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22F189B6" w:rsidR="009113E8" w:rsidRPr="007B24F2" w:rsidRDefault="451A6A3E" w:rsidP="0DC9C97F">
      <w:pPr>
        <w:pStyle w:val="Header"/>
        <w:tabs>
          <w:tab w:val="left" w:pos="2410"/>
          <w:tab w:val="right" w:pos="9639"/>
        </w:tabs>
        <w:rPr>
          <w:rFonts w:eastAsia="Arial" w:cs="Arial"/>
          <w:color w:val="808080" w:themeColor="background1" w:themeShade="80"/>
          <w:sz w:val="25"/>
          <w:szCs w:val="25"/>
        </w:rPr>
      </w:pPr>
      <w:r w:rsidRPr="0DC9C97F">
        <w:rPr>
          <w:sz w:val="24"/>
          <w:szCs w:val="24"/>
        </w:rPr>
        <w:t>3GPP T</w:t>
      </w:r>
      <w:bookmarkStart w:id="0" w:name="_Ref452454252"/>
      <w:bookmarkEnd w:id="0"/>
      <w:r w:rsidRPr="0DC9C97F">
        <w:rPr>
          <w:sz w:val="24"/>
          <w:szCs w:val="24"/>
        </w:rPr>
        <w:t>SG</w:t>
      </w:r>
      <w:r w:rsidR="196CFE72" w:rsidRPr="0DC9C97F">
        <w:rPr>
          <w:sz w:val="24"/>
          <w:szCs w:val="24"/>
        </w:rPr>
        <w:t xml:space="preserve"> </w:t>
      </w:r>
      <w:r w:rsidRPr="0DC9C97F">
        <w:rPr>
          <w:sz w:val="24"/>
          <w:szCs w:val="24"/>
        </w:rPr>
        <w:t>RAN Meeting #</w:t>
      </w:r>
      <w:r w:rsidR="38D51399" w:rsidRPr="0DC9C97F">
        <w:rPr>
          <w:sz w:val="24"/>
          <w:szCs w:val="24"/>
        </w:rPr>
        <w:t>10</w:t>
      </w:r>
      <w:r w:rsidR="48CF0291" w:rsidRPr="0DC9C97F">
        <w:rPr>
          <w:sz w:val="24"/>
          <w:szCs w:val="24"/>
        </w:rPr>
        <w:t>2</w:t>
      </w:r>
      <w:r w:rsidR="009113E8">
        <w:tab/>
      </w:r>
      <w:r w:rsidR="47416346" w:rsidRPr="0DC9C97F">
        <w:rPr>
          <w:rFonts w:eastAsia="Arial" w:cs="Arial"/>
          <w:color w:val="808080" w:themeColor="background1" w:themeShade="80"/>
          <w:sz w:val="25"/>
          <w:szCs w:val="25"/>
        </w:rPr>
        <w:t xml:space="preserve"> RP-232755</w:t>
      </w:r>
    </w:p>
    <w:p w14:paraId="09A0C4C2" w14:textId="78F90FA4" w:rsidR="009113E8" w:rsidRPr="007B24F2" w:rsidRDefault="197796C4" w:rsidP="0BCC8CC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 w:rsidRPr="0BCC8CCF">
        <w:rPr>
          <w:rFonts w:eastAsia="Batang" w:cs="Arial"/>
          <w:color w:val="000000" w:themeColor="text1"/>
          <w:sz w:val="24"/>
          <w:szCs w:val="24"/>
        </w:rPr>
        <w:t xml:space="preserve"> Edinburgh, UK</w:t>
      </w:r>
      <w:r w:rsidR="002D266C" w:rsidRPr="0BCC8CCF">
        <w:rPr>
          <w:rFonts w:eastAsia="Batang" w:cs="Arial"/>
          <w:color w:val="000000" w:themeColor="text1"/>
          <w:sz w:val="24"/>
          <w:szCs w:val="24"/>
        </w:rPr>
        <w:t xml:space="preserve">, </w:t>
      </w:r>
      <w:r w:rsidR="009676D4" w:rsidRPr="0BCC8CCF">
        <w:rPr>
          <w:rFonts w:eastAsia="Batang" w:cs="Arial"/>
          <w:color w:val="000000" w:themeColor="text1"/>
          <w:sz w:val="24"/>
          <w:szCs w:val="24"/>
        </w:rPr>
        <w:t>December</w:t>
      </w:r>
      <w:r w:rsidR="00FE72A8" w:rsidRPr="0BCC8CCF">
        <w:rPr>
          <w:rFonts w:eastAsia="Batang" w:cs="Arial"/>
          <w:color w:val="000000" w:themeColor="text1"/>
          <w:sz w:val="24"/>
          <w:szCs w:val="24"/>
        </w:rPr>
        <w:t xml:space="preserve"> 11-15,</w:t>
      </w:r>
      <w:r w:rsidR="006255AC" w:rsidRPr="0BCC8CCF">
        <w:rPr>
          <w:rFonts w:eastAsia="Batang" w:cs="Arial"/>
          <w:color w:val="000000" w:themeColor="text1"/>
          <w:sz w:val="24"/>
          <w:szCs w:val="24"/>
        </w:rPr>
        <w:t xml:space="preserve"> 202</w:t>
      </w:r>
      <w:r w:rsidR="00FE72A8" w:rsidRPr="0BCC8CCF">
        <w:rPr>
          <w:rFonts w:eastAsia="Batang" w:cs="Arial"/>
          <w:color w:val="000000" w:themeColor="text1"/>
          <w:sz w:val="24"/>
          <w:szCs w:val="24"/>
        </w:rPr>
        <w:t>3</w:t>
      </w:r>
    </w:p>
    <w:p w14:paraId="77A8EB30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6EE67510" w14:textId="5F9F0DB6" w:rsidR="009113E8" w:rsidRPr="007B24F2" w:rsidRDefault="009113E8" w:rsidP="4ED51FA7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highlight w:val="yellow"/>
          <w:lang w:eastAsia="ja-JP"/>
        </w:rPr>
      </w:pPr>
      <w:r w:rsidRPr="4ED51FA7">
        <w:rPr>
          <w:rFonts w:cs="Arial"/>
          <w:b/>
          <w:bCs/>
          <w:sz w:val="24"/>
          <w:szCs w:val="24"/>
        </w:rPr>
        <w:t>Agenda item:</w:t>
      </w:r>
      <w:r>
        <w:tab/>
      </w:r>
      <w:r w:rsidR="5DA3EEBD" w:rsidRPr="00FA05B4">
        <w:rPr>
          <w:rFonts w:cs="Arial"/>
          <w:b/>
          <w:bCs/>
          <w:sz w:val="24"/>
          <w:szCs w:val="24"/>
        </w:rPr>
        <w:t>9.1.1.4</w:t>
      </w:r>
    </w:p>
    <w:p w14:paraId="1A25E54B" w14:textId="6AAC7D32" w:rsidR="009113E8" w:rsidRPr="007B24F2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Source:</w:t>
      </w:r>
      <w:r w:rsidRPr="007B24F2">
        <w:rPr>
          <w:rFonts w:ascii="Arial" w:hAnsi="Arial" w:cs="Arial"/>
          <w:b/>
          <w:bCs/>
          <w:sz w:val="24"/>
        </w:rPr>
        <w:tab/>
        <w:t>Nokia</w:t>
      </w:r>
      <w:r w:rsidR="00FF350E" w:rsidRPr="007B24F2">
        <w:rPr>
          <w:rFonts w:ascii="Arial" w:hAnsi="Arial" w:cs="Arial"/>
          <w:b/>
          <w:bCs/>
          <w:sz w:val="24"/>
        </w:rPr>
        <w:t>, Nokia Shanghai Bell</w:t>
      </w:r>
    </w:p>
    <w:p w14:paraId="3ADA391A" w14:textId="238C2F0C" w:rsidR="009113E8" w:rsidRPr="007B24F2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Title:</w:t>
      </w:r>
      <w:r w:rsidRPr="007B24F2">
        <w:rPr>
          <w:rFonts w:ascii="Arial" w:hAnsi="Arial" w:cs="Arial"/>
          <w:b/>
          <w:bCs/>
          <w:sz w:val="24"/>
        </w:rPr>
        <w:tab/>
      </w:r>
      <w:r w:rsidR="00783438" w:rsidRPr="00783438">
        <w:rPr>
          <w:rFonts w:ascii="Arial" w:hAnsi="Arial" w:cs="Arial"/>
          <w:b/>
          <w:bCs/>
          <w:sz w:val="24"/>
        </w:rPr>
        <w:t>Rel-1</w:t>
      </w:r>
      <w:r w:rsidR="00B2709D">
        <w:rPr>
          <w:rFonts w:ascii="Arial" w:hAnsi="Arial" w:cs="Arial"/>
          <w:b/>
          <w:bCs/>
          <w:sz w:val="24"/>
        </w:rPr>
        <w:t>9</w:t>
      </w:r>
      <w:r w:rsidR="00783438" w:rsidRPr="00783438">
        <w:rPr>
          <w:rFonts w:ascii="Arial" w:hAnsi="Arial" w:cs="Arial"/>
          <w:b/>
          <w:bCs/>
          <w:sz w:val="24"/>
        </w:rPr>
        <w:t xml:space="preserve"> </w:t>
      </w:r>
      <w:r w:rsidR="00B2709D">
        <w:rPr>
          <w:rFonts w:ascii="Arial" w:hAnsi="Arial" w:cs="Arial"/>
          <w:b/>
          <w:bCs/>
          <w:sz w:val="24"/>
        </w:rPr>
        <w:t xml:space="preserve">study on </w:t>
      </w:r>
      <w:r w:rsidR="00091BA6">
        <w:rPr>
          <w:rFonts w:ascii="Arial" w:hAnsi="Arial" w:cs="Arial"/>
          <w:b/>
          <w:bCs/>
          <w:sz w:val="24"/>
        </w:rPr>
        <w:t>Ambient IoT</w:t>
      </w:r>
    </w:p>
    <w:p w14:paraId="60CD5F87" w14:textId="1728EA97" w:rsidR="009113E8" w:rsidRPr="007B24F2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Document for:</w:t>
      </w:r>
      <w:r w:rsidRPr="007B24F2">
        <w:rPr>
          <w:rFonts w:ascii="Arial" w:hAnsi="Arial" w:cs="Arial"/>
          <w:b/>
          <w:bCs/>
          <w:sz w:val="24"/>
        </w:rPr>
        <w:tab/>
      </w:r>
      <w:r w:rsidR="00FF350E" w:rsidRPr="007B24F2">
        <w:rPr>
          <w:rFonts w:ascii="Arial" w:hAnsi="Arial" w:cs="Arial"/>
          <w:b/>
          <w:bCs/>
          <w:sz w:val="24"/>
        </w:rPr>
        <w:t>Discussion</w:t>
      </w:r>
    </w:p>
    <w:p w14:paraId="41D6AA04" w14:textId="77777777" w:rsidR="009113E8" w:rsidRPr="004B3B5B" w:rsidRDefault="009113E8" w:rsidP="007B24F2">
      <w:pPr>
        <w:pStyle w:val="Heading1"/>
      </w:pPr>
      <w:r w:rsidRPr="004B3B5B">
        <w:t>1</w:t>
      </w:r>
      <w:r w:rsidRPr="004B3B5B">
        <w:tab/>
        <w:t>Introduction</w:t>
      </w:r>
    </w:p>
    <w:p w14:paraId="4E64147E" w14:textId="5FE5DD2E" w:rsidR="00B0612E" w:rsidRDefault="00B0612E" w:rsidP="00362876">
      <w:pPr>
        <w:jc w:val="both"/>
        <w:rPr>
          <w:lang w:eastAsia="zh-CN"/>
        </w:rPr>
      </w:pPr>
      <w:r w:rsidRPr="004B3B5B">
        <w:rPr>
          <w:lang w:eastAsia="zh-CN"/>
        </w:rPr>
        <w:t xml:space="preserve">At the Rel-19 RAN Workshop in June, </w:t>
      </w:r>
      <w:r w:rsidR="004C7CF7">
        <w:rPr>
          <w:lang w:eastAsia="zh-CN"/>
        </w:rPr>
        <w:t>Ambient IoT</w:t>
      </w:r>
      <w:r w:rsidRPr="004B3B5B">
        <w:rPr>
          <w:lang w:eastAsia="zh-CN"/>
        </w:rPr>
        <w:t xml:space="preserve"> was discussed based on [1]</w:t>
      </w:r>
      <w:r w:rsidR="00321EA2" w:rsidRPr="004B3B5B">
        <w:rPr>
          <w:lang w:eastAsia="zh-CN"/>
        </w:rPr>
        <w:t xml:space="preserve"> and numerous</w:t>
      </w:r>
      <w:r w:rsidR="004B3B5B" w:rsidRPr="004B3B5B">
        <w:rPr>
          <w:lang w:eastAsia="zh-CN"/>
        </w:rPr>
        <w:t xml:space="preserve"> companies expressed the need </w:t>
      </w:r>
      <w:r w:rsidRPr="004B3B5B">
        <w:rPr>
          <w:lang w:eastAsia="zh-CN"/>
        </w:rPr>
        <w:t xml:space="preserve">to </w:t>
      </w:r>
      <w:r w:rsidR="004C7CF7">
        <w:rPr>
          <w:lang w:eastAsia="zh-CN"/>
        </w:rPr>
        <w:t xml:space="preserve">study Ambient IoT </w:t>
      </w:r>
      <w:r w:rsidRPr="004B3B5B">
        <w:rPr>
          <w:lang w:eastAsia="zh-CN"/>
        </w:rPr>
        <w:t>to satisfy commercial deployment needs.</w:t>
      </w:r>
      <w:r w:rsidR="007C7702">
        <w:rPr>
          <w:lang w:eastAsia="zh-CN"/>
        </w:rPr>
        <w:t xml:space="preserve"> In RAN#101 the RAN led study on Ambient IoT was concluded and endorsed in [4].</w:t>
      </w:r>
    </w:p>
    <w:p w14:paraId="1422E7A4" w14:textId="73DDE983" w:rsidR="00B0612E" w:rsidRDefault="00B0612E" w:rsidP="00362876">
      <w:pPr>
        <w:jc w:val="both"/>
        <w:rPr>
          <w:lang w:eastAsia="zh-CN"/>
        </w:rPr>
      </w:pPr>
      <w:r>
        <w:rPr>
          <w:lang w:eastAsia="zh-CN"/>
        </w:rPr>
        <w:t xml:space="preserve">In this paper, we </w:t>
      </w:r>
      <w:r w:rsidR="00B2709D">
        <w:rPr>
          <w:lang w:eastAsia="zh-CN"/>
        </w:rPr>
        <w:t xml:space="preserve">provide the motivation </w:t>
      </w:r>
      <w:r w:rsidR="004C7CF7">
        <w:rPr>
          <w:lang w:eastAsia="zh-CN"/>
        </w:rPr>
        <w:t xml:space="preserve">and focus </w:t>
      </w:r>
      <w:r w:rsidR="00B2709D">
        <w:rPr>
          <w:lang w:eastAsia="zh-CN"/>
        </w:rPr>
        <w:t xml:space="preserve">for a study on </w:t>
      </w:r>
      <w:r w:rsidR="004C7CF7">
        <w:rPr>
          <w:lang w:eastAsia="zh-CN"/>
        </w:rPr>
        <w:t xml:space="preserve">Ambient </w:t>
      </w:r>
      <w:proofErr w:type="gramStart"/>
      <w:r w:rsidR="004C7CF7">
        <w:rPr>
          <w:lang w:eastAsia="zh-CN"/>
        </w:rPr>
        <w:t>IoT</w:t>
      </w:r>
      <w:proofErr w:type="gramEnd"/>
      <w:r w:rsidR="00B2709D">
        <w:rPr>
          <w:lang w:eastAsia="zh-CN"/>
        </w:rPr>
        <w:t xml:space="preserve"> and list </w:t>
      </w:r>
      <w:r w:rsidR="007C7702">
        <w:rPr>
          <w:lang w:eastAsia="zh-CN"/>
        </w:rPr>
        <w:t>needed</w:t>
      </w:r>
      <w:r w:rsidR="00B2709D">
        <w:rPr>
          <w:lang w:eastAsia="zh-CN"/>
        </w:rPr>
        <w:t xml:space="preserve"> study item objectives.</w:t>
      </w:r>
    </w:p>
    <w:p w14:paraId="12205638" w14:textId="4F9E21B1" w:rsidR="004E053F" w:rsidRDefault="00FF350E" w:rsidP="007B24F2">
      <w:pPr>
        <w:pStyle w:val="Heading1"/>
      </w:pPr>
      <w:r w:rsidRPr="007B24F2">
        <w:t>2</w:t>
      </w:r>
      <w:r w:rsidR="009113E8" w:rsidRPr="007B24F2">
        <w:tab/>
      </w:r>
      <w:r w:rsidR="00D067AB" w:rsidRPr="007B24F2">
        <w:t>D</w:t>
      </w:r>
      <w:r w:rsidR="009113E8" w:rsidRPr="007B24F2">
        <w:t>iscussion</w:t>
      </w:r>
    </w:p>
    <w:p w14:paraId="007F62B0" w14:textId="1DF990E8" w:rsidR="004F01BB" w:rsidRDefault="004F01BB" w:rsidP="004F01BB">
      <w:pPr>
        <w:pStyle w:val="Heading2"/>
      </w:pPr>
      <w:r>
        <w:t>2.1</w:t>
      </w:r>
      <w:r>
        <w:tab/>
        <w:t>Motivation</w:t>
      </w:r>
    </w:p>
    <w:p w14:paraId="143A0FF9" w14:textId="3C91F46C" w:rsidR="004F01BB" w:rsidRDefault="004F01BB" w:rsidP="6E065D26">
      <w:pPr>
        <w:jc w:val="both"/>
      </w:pPr>
      <w:r>
        <w:t>This study item focuses on enabling</w:t>
      </w:r>
      <w:r w:rsidR="004C7CF7">
        <w:t xml:space="preserve"> Ambient IoT</w:t>
      </w:r>
      <w:r>
        <w:t xml:space="preserve"> use cases</w:t>
      </w:r>
      <w:r w:rsidR="004C7CF7">
        <w:t xml:space="preserve"> [2]</w:t>
      </w:r>
      <w:r>
        <w:t xml:space="preserve">. </w:t>
      </w:r>
      <w:r w:rsidR="004C7CF7">
        <w:t>Ambient IoT deployment in a 3GPP system, relies on ultra-low complexity devices with ultra-low power consumption for the very-low end IoT applications</w:t>
      </w:r>
      <w:r>
        <w:t xml:space="preserve">. Following are the </w:t>
      </w:r>
      <w:r w:rsidR="00321EA2">
        <w:t>motivations</w:t>
      </w:r>
      <w:r w:rsidR="006F601A">
        <w:t xml:space="preserve"> and limitations</w:t>
      </w:r>
      <w:r>
        <w:t xml:space="preserve"> for the study objectives:</w:t>
      </w:r>
    </w:p>
    <w:p w14:paraId="007E14DC" w14:textId="07632570" w:rsidR="004C7CF7" w:rsidRDefault="004F01BB" w:rsidP="6E065D26">
      <w:pPr>
        <w:pStyle w:val="B1"/>
        <w:jc w:val="both"/>
      </w:pPr>
      <w:r>
        <w:t>-</w:t>
      </w:r>
      <w:r>
        <w:tab/>
      </w:r>
      <w:r w:rsidR="004C7CF7">
        <w:t>Ambient IoT enables ultra-low power and ultra-low complexity devices</w:t>
      </w:r>
    </w:p>
    <w:p w14:paraId="60D0022D" w14:textId="4EC1323C" w:rsidR="006F601A" w:rsidRDefault="004F01BB" w:rsidP="6E065D26">
      <w:pPr>
        <w:pStyle w:val="B1"/>
        <w:jc w:val="both"/>
      </w:pPr>
      <w:r>
        <w:t>-</w:t>
      </w:r>
      <w:r>
        <w:tab/>
      </w:r>
      <w:r w:rsidR="004C7CF7">
        <w:t>Ambient IoT enables</w:t>
      </w:r>
      <w:r w:rsidR="006F601A">
        <w:t xml:space="preserve"> </w:t>
      </w:r>
      <w:r w:rsidR="67BD0281">
        <w:t>devices without batteries replaced or recharged manually</w:t>
      </w:r>
    </w:p>
    <w:p w14:paraId="325E6C30" w14:textId="42040994" w:rsidR="007479C1" w:rsidRDefault="007479C1" w:rsidP="6E065D26">
      <w:pPr>
        <w:pStyle w:val="B1"/>
        <w:numPr>
          <w:ilvl w:val="0"/>
          <w:numId w:val="21"/>
        </w:numPr>
        <w:jc w:val="both"/>
      </w:pPr>
      <w:r>
        <w:t>P</w:t>
      </w:r>
      <w:r w:rsidR="006F601A">
        <w:t xml:space="preserve">ure </w:t>
      </w:r>
      <w:r>
        <w:t>battery less</w:t>
      </w:r>
      <w:r w:rsidR="006F601A">
        <w:t xml:space="preserve"> devices with no energy storage capability at all, and completely dependent on the availability of an external source of energy </w:t>
      </w:r>
    </w:p>
    <w:p w14:paraId="4255B813" w14:textId="3FC90ED7" w:rsidR="006F601A" w:rsidRDefault="007479C1" w:rsidP="6E065D26">
      <w:pPr>
        <w:pStyle w:val="B1"/>
        <w:numPr>
          <w:ilvl w:val="0"/>
          <w:numId w:val="21"/>
        </w:numPr>
        <w:jc w:val="both"/>
      </w:pPr>
      <w:r>
        <w:t>D</w:t>
      </w:r>
      <w:r w:rsidR="006F601A">
        <w:t>evices with limited energy storage capability that do not need to be replaced or recharged manually</w:t>
      </w:r>
      <w:r w:rsidR="008D34C2">
        <w:t>.</w:t>
      </w:r>
      <w:r w:rsidR="004C7CF7">
        <w:t xml:space="preserve"> </w:t>
      </w:r>
    </w:p>
    <w:p w14:paraId="79FDABF6" w14:textId="3439C4F5" w:rsidR="006F601A" w:rsidRDefault="006F601A" w:rsidP="6E065D26">
      <w:pPr>
        <w:pStyle w:val="B1"/>
        <w:jc w:val="both"/>
      </w:pPr>
      <w:r>
        <w:t>-</w:t>
      </w:r>
      <w:r>
        <w:tab/>
        <w:t xml:space="preserve">Ambient IoT will enable positioning of the above ultra-low power and ultra-low complexity devices </w:t>
      </w:r>
    </w:p>
    <w:p w14:paraId="17DA0967" w14:textId="4E65647D" w:rsidR="006F601A" w:rsidRDefault="004F01BB" w:rsidP="6E065D26">
      <w:pPr>
        <w:pStyle w:val="B1"/>
        <w:jc w:val="both"/>
      </w:pPr>
      <w:r>
        <w:t>-</w:t>
      </w:r>
      <w:r>
        <w:tab/>
      </w:r>
      <w:r w:rsidR="006F601A">
        <w:t xml:space="preserve">Ambient IoT </w:t>
      </w:r>
      <w:r w:rsidR="004841BB">
        <w:t xml:space="preserve">is </w:t>
      </w:r>
      <w:r w:rsidR="006F601A">
        <w:t xml:space="preserve">limited </w:t>
      </w:r>
      <w:r w:rsidR="004841BB">
        <w:t xml:space="preserve">in the achievable </w:t>
      </w:r>
      <w:r w:rsidR="006F601A">
        <w:t>link budget</w:t>
      </w:r>
      <w:r w:rsidR="004841BB">
        <w:t xml:space="preserve">, thus deployment options </w:t>
      </w:r>
      <w:r w:rsidR="00BF100E">
        <w:t>need</w:t>
      </w:r>
      <w:r w:rsidR="004841BB">
        <w:t xml:space="preserve"> to be addressed</w:t>
      </w:r>
    </w:p>
    <w:p w14:paraId="3BF22A37" w14:textId="0257C219" w:rsidR="004F01BB" w:rsidRDefault="004F01BB" w:rsidP="6E065D26">
      <w:pPr>
        <w:jc w:val="both"/>
      </w:pPr>
      <w:r>
        <w:t xml:space="preserve">Support for </w:t>
      </w:r>
      <w:r w:rsidR="006F601A">
        <w:t xml:space="preserve">huge </w:t>
      </w:r>
      <w:r>
        <w:t xml:space="preserve">numbers of </w:t>
      </w:r>
      <w:r w:rsidR="006F601A">
        <w:t>Ambient IoT devices shall</w:t>
      </w:r>
      <w:r>
        <w:t xml:space="preserve"> be possible in a scalable manner</w:t>
      </w:r>
      <w:r w:rsidR="006F601A">
        <w:t xml:space="preserve"> co-exist</w:t>
      </w:r>
      <w:r w:rsidR="00F07F94">
        <w:t>ing</w:t>
      </w:r>
      <w:r w:rsidR="006F601A">
        <w:t xml:space="preserve"> with normal NR operation</w:t>
      </w:r>
      <w:r>
        <w:t xml:space="preserve">. </w:t>
      </w:r>
    </w:p>
    <w:p w14:paraId="74358AC5" w14:textId="23335C37" w:rsidR="001A459B" w:rsidRDefault="001A459B" w:rsidP="001A459B">
      <w:pPr>
        <w:pStyle w:val="Heading2"/>
      </w:pPr>
      <w:r>
        <w:t>2.2</w:t>
      </w:r>
      <w:r>
        <w:tab/>
        <w:t>Rel. 19 study on Ambient IoT</w:t>
      </w:r>
    </w:p>
    <w:p w14:paraId="46037A04" w14:textId="28D2524A" w:rsidR="00AE001F" w:rsidRDefault="001A459B" w:rsidP="6E065D26">
      <w:pPr>
        <w:jc w:val="both"/>
      </w:pPr>
      <w:r>
        <w:t>The use cases, requirements, and high-level technical feasibility has been studied in SA1 [3] and RAN [</w:t>
      </w:r>
      <w:r w:rsidR="005C2433">
        <w:t>1</w:t>
      </w:r>
      <w:r>
        <w:t xml:space="preserve">]. The current maturity level of the Ambient IoT </w:t>
      </w:r>
      <w:r w:rsidR="00AE001F">
        <w:t>i</w:t>
      </w:r>
      <w:r w:rsidR="005C2433">
        <w:t>s</w:t>
      </w:r>
      <w:r w:rsidR="00AE001F">
        <w:t xml:space="preserve"> still </w:t>
      </w:r>
      <w:r w:rsidR="21C011BA">
        <w:t>immature</w:t>
      </w:r>
      <w:r w:rsidR="00AE001F">
        <w:t xml:space="preserve"> in many domains including link budget analysis, 3GPP interwork and co-existence and the device complexity. Thus, an Ambient IoT solution in 3GP</w:t>
      </w:r>
      <w:r w:rsidR="00AE001F" w:rsidRPr="6E065D26">
        <w:t xml:space="preserve">P requires significant effort to </w:t>
      </w:r>
      <w:r w:rsidR="4D39647F" w:rsidRPr="6E065D26">
        <w:t xml:space="preserve">arrive at a </w:t>
      </w:r>
      <w:r w:rsidR="00AE001F" w:rsidRPr="6E065D26">
        <w:t>standardized solution</w:t>
      </w:r>
      <w:r w:rsidR="005C2433" w:rsidRPr="6E065D26">
        <w:t xml:space="preserve">, and </w:t>
      </w:r>
      <w:r w:rsidR="00AE001F" w:rsidRPr="6E065D26">
        <w:t>the only feasible way forward in Rel. 19 is to h</w:t>
      </w:r>
      <w:r w:rsidR="00AE001F">
        <w:t xml:space="preserve">ave a dedicated study item only with no normative work. </w:t>
      </w:r>
    </w:p>
    <w:p w14:paraId="433D84A3" w14:textId="0AD059C6" w:rsidR="001A459B" w:rsidRPr="00AE001F" w:rsidRDefault="00AE001F" w:rsidP="001A459B">
      <w:pPr>
        <w:rPr>
          <w:b/>
          <w:bCs/>
        </w:rPr>
      </w:pPr>
      <w:r w:rsidRPr="00AE001F">
        <w:rPr>
          <w:b/>
          <w:bCs/>
        </w:rPr>
        <w:t>Proposal 1: Ambient IoT scope in Rel. 19 is study only and no normative work.</w:t>
      </w:r>
      <w:r w:rsidR="001A459B" w:rsidRPr="00AE001F">
        <w:rPr>
          <w:b/>
          <w:bCs/>
        </w:rPr>
        <w:t xml:space="preserve"> </w:t>
      </w:r>
    </w:p>
    <w:p w14:paraId="075C26CF" w14:textId="364FAC21" w:rsidR="001A459B" w:rsidRDefault="001A459B" w:rsidP="001A459B">
      <w:pPr>
        <w:pStyle w:val="Heading2"/>
      </w:pPr>
      <w:r>
        <w:t>2.2</w:t>
      </w:r>
      <w:r>
        <w:tab/>
      </w:r>
      <w:r w:rsidR="00AE001F">
        <w:t>Device types</w:t>
      </w:r>
    </w:p>
    <w:p w14:paraId="6A4E10A0" w14:textId="32F6F38E" w:rsidR="00AE001F" w:rsidRDefault="00AE001F" w:rsidP="6E065D26">
      <w:pPr>
        <w:jc w:val="both"/>
      </w:pPr>
      <w:r>
        <w:t>The RAN led study on Ambient IoT [</w:t>
      </w:r>
      <w:r w:rsidR="00B11BC3">
        <w:t>1</w:t>
      </w:r>
      <w:r>
        <w:t>] addressed three device types:</w:t>
      </w:r>
    </w:p>
    <w:p w14:paraId="2741619B" w14:textId="77777777" w:rsidR="00AE001F" w:rsidRPr="00AE001F" w:rsidRDefault="00AE001F" w:rsidP="6E065D26">
      <w:pPr>
        <w:numPr>
          <w:ilvl w:val="0"/>
          <w:numId w:val="22"/>
        </w:numPr>
        <w:jc w:val="both"/>
        <w:rPr>
          <w:lang w:val="en-US"/>
        </w:rPr>
      </w:pPr>
      <w:r w:rsidRPr="6E065D26">
        <w:rPr>
          <w:lang w:val="en-US"/>
        </w:rPr>
        <w:lastRenderedPageBreak/>
        <w:t>Device A: (Passive) Pure battery-less devices with no energy storage capability at all, no independent signal generation/amplification (i.e., capable of only backscattering), and completely dependent on the availability of an external source of energy</w:t>
      </w:r>
    </w:p>
    <w:p w14:paraId="124A49E2" w14:textId="77777777" w:rsidR="00AE001F" w:rsidRPr="00AE001F" w:rsidRDefault="00AE001F" w:rsidP="6E065D26">
      <w:pPr>
        <w:numPr>
          <w:ilvl w:val="0"/>
          <w:numId w:val="22"/>
        </w:numPr>
        <w:jc w:val="both"/>
        <w:rPr>
          <w:lang w:val="en-US"/>
        </w:rPr>
      </w:pPr>
      <w:r w:rsidRPr="6E065D26">
        <w:rPr>
          <w:lang w:val="en-US"/>
        </w:rPr>
        <w:t>Device B: (Semi-Passive) Devices with limited energy storage capability that do not need to be replaced or recharged manually, no independent signal generation but backscattering potentially with reflection gain.</w:t>
      </w:r>
    </w:p>
    <w:p w14:paraId="47011D05" w14:textId="77777777" w:rsidR="00AE001F" w:rsidRPr="00AE001F" w:rsidRDefault="00AE001F" w:rsidP="6E065D26">
      <w:pPr>
        <w:numPr>
          <w:ilvl w:val="0"/>
          <w:numId w:val="22"/>
        </w:numPr>
        <w:jc w:val="both"/>
        <w:rPr>
          <w:lang w:val="en-US"/>
        </w:rPr>
      </w:pPr>
      <w:r w:rsidRPr="6E065D26">
        <w:rPr>
          <w:lang w:val="en-US"/>
        </w:rPr>
        <w:t xml:space="preserve">Device C: (Active) Actively transmitting device with limited energy storage capabilities based on ambient energy sources. </w:t>
      </w:r>
    </w:p>
    <w:p w14:paraId="6F391EED" w14:textId="73A31D1A" w:rsidR="00AE001F" w:rsidRDefault="519AD3FE" w:rsidP="6E065D26">
      <w:pPr>
        <w:jc w:val="both"/>
        <w:rPr>
          <w:b/>
          <w:bCs/>
          <w:lang w:val="en-US"/>
        </w:rPr>
      </w:pPr>
      <w:r w:rsidRPr="6E065D26">
        <w:rPr>
          <w:b/>
          <w:bCs/>
          <w:lang w:val="en-US"/>
        </w:rPr>
        <w:t>Observation</w:t>
      </w:r>
      <w:r w:rsidR="4C4551E7" w:rsidRPr="6E065D26">
        <w:rPr>
          <w:b/>
          <w:bCs/>
          <w:lang w:val="en-US"/>
        </w:rPr>
        <w:t xml:space="preserve"> 1</w:t>
      </w:r>
      <w:r w:rsidRPr="6E065D26">
        <w:rPr>
          <w:b/>
          <w:bCs/>
          <w:lang w:val="en-US"/>
        </w:rPr>
        <w:t xml:space="preserve">: </w:t>
      </w:r>
      <w:r w:rsidR="7D291D67" w:rsidRPr="6E065D26">
        <w:rPr>
          <w:b/>
          <w:bCs/>
          <w:lang w:val="en-US"/>
        </w:rPr>
        <w:t xml:space="preserve">It is important that the Rel. 19 study can focus to enable a comprehensive study and technical report by the end of Rel. 19, thus we recommend focusing on Device type B only. The clear reason to focus on Device type B is that Device type A has </w:t>
      </w:r>
      <w:r w:rsidR="2803F7BE" w:rsidRPr="6E065D26">
        <w:rPr>
          <w:b/>
          <w:bCs/>
          <w:lang w:val="en-US"/>
        </w:rPr>
        <w:t>a very</w:t>
      </w:r>
      <w:r w:rsidR="7D291D67" w:rsidRPr="6E065D26">
        <w:rPr>
          <w:b/>
          <w:bCs/>
          <w:lang w:val="en-US"/>
        </w:rPr>
        <w:t xml:space="preserve"> limited range due to low </w:t>
      </w:r>
      <w:r w:rsidR="4A3C9EC8" w:rsidRPr="6E065D26">
        <w:rPr>
          <w:b/>
          <w:bCs/>
          <w:lang w:val="en-US"/>
        </w:rPr>
        <w:t xml:space="preserve">activation </w:t>
      </w:r>
      <w:r w:rsidR="7D291D67" w:rsidRPr="6E065D26">
        <w:rPr>
          <w:b/>
          <w:bCs/>
          <w:lang w:val="en-US"/>
        </w:rPr>
        <w:t>link budget</w:t>
      </w:r>
      <w:r w:rsidR="4A3C9EC8" w:rsidRPr="6E065D26">
        <w:rPr>
          <w:b/>
          <w:bCs/>
          <w:lang w:val="en-US"/>
        </w:rPr>
        <w:t xml:space="preserve"> which</w:t>
      </w:r>
      <w:r w:rsidR="7D291D67" w:rsidRPr="6E065D26">
        <w:rPr>
          <w:b/>
          <w:bCs/>
          <w:lang w:val="en-US"/>
        </w:rPr>
        <w:t xml:space="preserve"> will limit the use cases to </w:t>
      </w:r>
      <w:r w:rsidR="6DC6BE88" w:rsidRPr="6E065D26">
        <w:rPr>
          <w:b/>
          <w:bCs/>
          <w:lang w:val="en-US"/>
        </w:rPr>
        <w:t xml:space="preserve">a </w:t>
      </w:r>
      <w:r w:rsidR="7D291D67" w:rsidRPr="6E065D26">
        <w:rPr>
          <w:b/>
          <w:bCs/>
          <w:lang w:val="en-US"/>
        </w:rPr>
        <w:t xml:space="preserve">few meters in most cases. Device type C </w:t>
      </w:r>
      <w:r w:rsidR="6B06B6C6" w:rsidRPr="6E065D26">
        <w:rPr>
          <w:b/>
          <w:bCs/>
          <w:lang w:val="en-US"/>
        </w:rPr>
        <w:t xml:space="preserve">can in principle be a down scaled NB-IoT device or an upscaled Device B with active reception and/or transmission. Furthermore, the cost and complexity of </w:t>
      </w:r>
      <w:r w:rsidR="4A3C9EC8" w:rsidRPr="6E065D26">
        <w:rPr>
          <w:b/>
          <w:bCs/>
          <w:lang w:val="en-US"/>
        </w:rPr>
        <w:t xml:space="preserve">a </w:t>
      </w:r>
      <w:r w:rsidR="6B06B6C6" w:rsidRPr="6E065D26">
        <w:rPr>
          <w:b/>
          <w:bCs/>
          <w:lang w:val="en-US"/>
        </w:rPr>
        <w:t>device type C is orders o</w:t>
      </w:r>
      <w:r w:rsidR="04533190" w:rsidRPr="6E065D26">
        <w:rPr>
          <w:b/>
          <w:bCs/>
          <w:lang w:val="en-US"/>
        </w:rPr>
        <w:t>f</w:t>
      </w:r>
      <w:r w:rsidR="6B06B6C6" w:rsidRPr="6E065D26">
        <w:rPr>
          <w:b/>
          <w:bCs/>
          <w:lang w:val="en-US"/>
        </w:rPr>
        <w:t xml:space="preserve"> magnitude higher and thus cannot address the same use cases as Device type </w:t>
      </w:r>
      <w:r w:rsidR="080A91FC" w:rsidRPr="6E065D26">
        <w:rPr>
          <w:b/>
          <w:bCs/>
          <w:lang w:val="en-US"/>
        </w:rPr>
        <w:t xml:space="preserve">B. </w:t>
      </w:r>
    </w:p>
    <w:p w14:paraId="77CD8A0D" w14:textId="377598AC" w:rsidR="00604252" w:rsidRPr="00604252" w:rsidRDefault="00604252" w:rsidP="00AE001F">
      <w:pPr>
        <w:rPr>
          <w:b/>
          <w:bCs/>
          <w:lang w:val="en-US"/>
        </w:rPr>
      </w:pPr>
      <w:r w:rsidRPr="00604252">
        <w:rPr>
          <w:b/>
          <w:bCs/>
          <w:lang w:val="en-US"/>
        </w:rPr>
        <w:t xml:space="preserve">Proposal 2: </w:t>
      </w:r>
      <w:r w:rsidRPr="00604252">
        <w:rPr>
          <w:b/>
          <w:bCs/>
        </w:rPr>
        <w:t xml:space="preserve">Ambient IoT scope in Rel. 19 </w:t>
      </w:r>
      <w:r w:rsidR="00516584">
        <w:rPr>
          <w:b/>
          <w:bCs/>
        </w:rPr>
        <w:t xml:space="preserve">is </w:t>
      </w:r>
      <w:r w:rsidRPr="00604252">
        <w:rPr>
          <w:b/>
          <w:bCs/>
        </w:rPr>
        <w:t xml:space="preserve">focused on Device type B only. </w:t>
      </w:r>
    </w:p>
    <w:p w14:paraId="54F83C5C" w14:textId="7434C52F" w:rsidR="001A459B" w:rsidRDefault="001A459B" w:rsidP="001A459B">
      <w:pPr>
        <w:pStyle w:val="Heading2"/>
      </w:pPr>
      <w:r>
        <w:t>2.2</w:t>
      </w:r>
      <w:r>
        <w:tab/>
      </w:r>
      <w:r w:rsidR="00604252" w:rsidRPr="00604252">
        <w:t>Connectivity topologies and Deployment scenarios</w:t>
      </w:r>
    </w:p>
    <w:p w14:paraId="2192FF26" w14:textId="7C0044FB" w:rsidR="00604252" w:rsidRPr="00604252" w:rsidRDefault="6B06B6C6" w:rsidP="6E065D26">
      <w:pPr>
        <w:jc w:val="both"/>
        <w:rPr>
          <w:lang w:val="en-US"/>
        </w:rPr>
      </w:pPr>
      <w:r>
        <w:t>The RAN led study on Ambient IoT [</w:t>
      </w:r>
      <w:r w:rsidR="4FED9FBC">
        <w:t>1</w:t>
      </w:r>
      <w:r>
        <w:t>] concluded in TR</w:t>
      </w:r>
      <w:r w:rsidRPr="6E065D26">
        <w:rPr>
          <w:rFonts w:asciiTheme="minorHAnsi" w:eastAsiaTheme="minorEastAsia" w:hAnsi="Nokia Pure Text Light" w:cstheme="minorBidi"/>
          <w:color w:val="44546A" w:themeColor="text2"/>
          <w:kern w:val="24"/>
          <w:sz w:val="24"/>
          <w:szCs w:val="24"/>
          <w:lang w:val="en-US"/>
        </w:rPr>
        <w:t xml:space="preserve"> </w:t>
      </w:r>
      <w:r w:rsidRPr="00604252">
        <w:rPr>
          <w:lang w:val="en-US"/>
        </w:rPr>
        <w:t>TR38.848 selected 5 topologies &amp; scenarios.</w:t>
      </w:r>
    </w:p>
    <w:p w14:paraId="7DE54030" w14:textId="77777777" w:rsidR="00604252" w:rsidRPr="00604252" w:rsidRDefault="00604252" w:rsidP="6E065D26">
      <w:pPr>
        <w:numPr>
          <w:ilvl w:val="0"/>
          <w:numId w:val="24"/>
        </w:numPr>
        <w:jc w:val="both"/>
        <w:rPr>
          <w:lang w:val="en-US"/>
        </w:rPr>
      </w:pPr>
      <w:r w:rsidRPr="6E065D26">
        <w:rPr>
          <w:lang w:val="en-US"/>
        </w:rPr>
        <w:t>Deployment scenario 1 with Topology 1</w:t>
      </w:r>
    </w:p>
    <w:p w14:paraId="5EDC644D" w14:textId="77777777" w:rsidR="00604252" w:rsidRPr="00604252" w:rsidRDefault="00604252" w:rsidP="6E065D26">
      <w:pPr>
        <w:numPr>
          <w:ilvl w:val="0"/>
          <w:numId w:val="24"/>
        </w:numPr>
        <w:jc w:val="both"/>
        <w:rPr>
          <w:lang w:val="en-US"/>
        </w:rPr>
      </w:pPr>
      <w:r w:rsidRPr="6E065D26">
        <w:rPr>
          <w:lang w:val="en-US"/>
        </w:rPr>
        <w:t>Deployment scenario 2 with Topology 1</w:t>
      </w:r>
    </w:p>
    <w:p w14:paraId="4800C958" w14:textId="77777777" w:rsidR="00604252" w:rsidRPr="00604252" w:rsidRDefault="00604252" w:rsidP="6E065D26">
      <w:pPr>
        <w:numPr>
          <w:ilvl w:val="0"/>
          <w:numId w:val="24"/>
        </w:numPr>
        <w:jc w:val="both"/>
        <w:rPr>
          <w:lang w:val="en-US"/>
        </w:rPr>
      </w:pPr>
      <w:r w:rsidRPr="6E065D26">
        <w:rPr>
          <w:lang w:val="en-US"/>
        </w:rPr>
        <w:t>Deployment scenario 2 with Topology 2</w:t>
      </w:r>
    </w:p>
    <w:p w14:paraId="613919F8" w14:textId="77777777" w:rsidR="00604252" w:rsidRPr="00604252" w:rsidRDefault="00604252" w:rsidP="6E065D26">
      <w:pPr>
        <w:numPr>
          <w:ilvl w:val="0"/>
          <w:numId w:val="24"/>
        </w:numPr>
        <w:jc w:val="both"/>
        <w:rPr>
          <w:lang w:val="en-US"/>
        </w:rPr>
      </w:pPr>
      <w:r w:rsidRPr="6E065D26">
        <w:rPr>
          <w:lang w:val="en-US"/>
        </w:rPr>
        <w:t>Deployment scenario 4 with Topology 1</w:t>
      </w:r>
    </w:p>
    <w:p w14:paraId="66A63999" w14:textId="77777777" w:rsidR="00604252" w:rsidRPr="00604252" w:rsidRDefault="00604252" w:rsidP="6E065D26">
      <w:pPr>
        <w:numPr>
          <w:ilvl w:val="0"/>
          <w:numId w:val="24"/>
        </w:numPr>
        <w:jc w:val="both"/>
        <w:rPr>
          <w:lang w:val="en-US"/>
        </w:rPr>
      </w:pPr>
      <w:r w:rsidRPr="6E065D26">
        <w:rPr>
          <w:lang w:val="en-US"/>
        </w:rPr>
        <w:t>Deployment scenario 4 with Topology 3</w:t>
      </w:r>
    </w:p>
    <w:p w14:paraId="59A6FE68" w14:textId="1A8AD800" w:rsidR="00604252" w:rsidRDefault="00604252" w:rsidP="6E065D26">
      <w:pPr>
        <w:jc w:val="both"/>
        <w:rPr>
          <w:lang w:val="en-US"/>
        </w:rPr>
      </w:pPr>
      <w:r w:rsidRPr="6E065D26">
        <w:rPr>
          <w:lang w:val="en-US"/>
        </w:rPr>
        <w:t xml:space="preserve">It is important that the Rel. 19 study can focus to enable a comprehensive study and technical report by the end of Rel. 19, thus we recommend focusing on a few selected deployment scenarios and topologies. </w:t>
      </w:r>
    </w:p>
    <w:p w14:paraId="6C307CBD" w14:textId="20F222FF" w:rsidR="00604252" w:rsidRDefault="6B06B6C6" w:rsidP="6E065D26">
      <w:pPr>
        <w:jc w:val="both"/>
        <w:rPr>
          <w:lang w:val="en-US"/>
        </w:rPr>
      </w:pPr>
      <w:r w:rsidRPr="6E065D26">
        <w:rPr>
          <w:lang w:val="en-US"/>
        </w:rPr>
        <w:t xml:space="preserve">Ambient IoT will suffer from energy harvesting </w:t>
      </w:r>
      <w:r w:rsidR="4FED9FBC" w:rsidRPr="6E065D26">
        <w:rPr>
          <w:lang w:val="en-US"/>
        </w:rPr>
        <w:t>losses for</w:t>
      </w:r>
      <w:r w:rsidRPr="6E065D26">
        <w:rPr>
          <w:lang w:val="en-US"/>
        </w:rPr>
        <w:t xml:space="preserve"> scenarios with the</w:t>
      </w:r>
      <w:r w:rsidR="4FED9FBC" w:rsidRPr="6E065D26">
        <w:rPr>
          <w:lang w:val="en-US"/>
        </w:rPr>
        <w:t xml:space="preserve"> location of</w:t>
      </w:r>
      <w:r w:rsidRPr="6E065D26">
        <w:rPr>
          <w:lang w:val="en-US"/>
        </w:rPr>
        <w:t xml:space="preserve"> energy sources </w:t>
      </w:r>
      <w:r w:rsidR="4FED9FBC" w:rsidRPr="6E065D26">
        <w:rPr>
          <w:lang w:val="en-US"/>
        </w:rPr>
        <w:t>and</w:t>
      </w:r>
      <w:r w:rsidRPr="6E065D26">
        <w:rPr>
          <w:lang w:val="en-US"/>
        </w:rPr>
        <w:t xml:space="preserve"> the Ambient IoT device requir</w:t>
      </w:r>
      <w:r w:rsidR="4FED9FBC" w:rsidRPr="6E065D26">
        <w:rPr>
          <w:lang w:val="en-US"/>
        </w:rPr>
        <w:t xml:space="preserve">ing </w:t>
      </w:r>
      <w:r w:rsidRPr="6E065D26">
        <w:rPr>
          <w:lang w:val="en-US"/>
        </w:rPr>
        <w:t>outdoor to indoor or indoor to outdoor</w:t>
      </w:r>
      <w:r w:rsidR="4FED9FBC" w:rsidRPr="6E065D26">
        <w:rPr>
          <w:lang w:val="en-US"/>
        </w:rPr>
        <w:t xml:space="preserve"> penetration, and thus </w:t>
      </w:r>
      <w:r w:rsidRPr="6E065D26">
        <w:rPr>
          <w:lang w:val="en-US"/>
        </w:rPr>
        <w:t>we recommend focusing on two deployment scenarios only:</w:t>
      </w:r>
    </w:p>
    <w:p w14:paraId="6B91407F" w14:textId="77777777" w:rsidR="00604252" w:rsidRPr="00604252" w:rsidRDefault="00604252" w:rsidP="6E065D26">
      <w:pPr>
        <w:numPr>
          <w:ilvl w:val="0"/>
          <w:numId w:val="24"/>
        </w:numPr>
        <w:jc w:val="both"/>
        <w:rPr>
          <w:lang w:val="en-US"/>
        </w:rPr>
      </w:pPr>
      <w:r w:rsidRPr="6E065D26">
        <w:rPr>
          <w:lang w:val="en-US"/>
        </w:rPr>
        <w:t>Scenario #1: Indoor-2-Indoor</w:t>
      </w:r>
    </w:p>
    <w:p w14:paraId="283DC318" w14:textId="77777777" w:rsidR="00604252" w:rsidRPr="00604252" w:rsidRDefault="00604252" w:rsidP="6E065D26">
      <w:pPr>
        <w:numPr>
          <w:ilvl w:val="0"/>
          <w:numId w:val="24"/>
        </w:numPr>
        <w:jc w:val="both"/>
        <w:rPr>
          <w:lang w:val="en-US"/>
        </w:rPr>
      </w:pPr>
      <w:r w:rsidRPr="6E065D26">
        <w:rPr>
          <w:lang w:val="en-US"/>
        </w:rPr>
        <w:t>Scenario #4: Outdoor-2-Outdoor</w:t>
      </w:r>
    </w:p>
    <w:p w14:paraId="16B46A58" w14:textId="5C776F3D" w:rsidR="00403786" w:rsidRPr="00403786" w:rsidRDefault="6B06B6C6" w:rsidP="6E065D26">
      <w:pPr>
        <w:jc w:val="both"/>
        <w:rPr>
          <w:lang w:val="en-US"/>
        </w:rPr>
      </w:pPr>
      <w:r w:rsidRPr="6E065D26">
        <w:rPr>
          <w:lang w:val="en-US"/>
        </w:rPr>
        <w:t xml:space="preserve">Furthermore, the </w:t>
      </w:r>
      <w:r w:rsidR="2FFE8559" w:rsidRPr="6E065D26">
        <w:rPr>
          <w:lang w:val="en-US"/>
        </w:rPr>
        <w:t xml:space="preserve">deployment topology #1 will suffer from limited link budget [5] for which we need to have the </w:t>
      </w:r>
      <w:r w:rsidR="0EF31A2B" w:rsidRPr="6E065D26">
        <w:rPr>
          <w:lang w:val="en-US"/>
        </w:rPr>
        <w:t>i</w:t>
      </w:r>
      <w:r w:rsidR="2FFE8559" w:rsidRPr="6E065D26">
        <w:rPr>
          <w:lang w:val="en-US"/>
        </w:rPr>
        <w:t xml:space="preserve">lluminating node in </w:t>
      </w:r>
      <w:proofErr w:type="gramStart"/>
      <w:r w:rsidR="2FFE8559" w:rsidRPr="6E065D26">
        <w:rPr>
          <w:lang w:val="en-US"/>
        </w:rPr>
        <w:t>close proximity</w:t>
      </w:r>
      <w:proofErr w:type="gramEnd"/>
      <w:r w:rsidR="2FFE8559" w:rsidRPr="6E065D26">
        <w:rPr>
          <w:lang w:val="en-US"/>
        </w:rPr>
        <w:t xml:space="preserve"> </w:t>
      </w:r>
      <w:r w:rsidR="4FED9FBC" w:rsidRPr="6E065D26">
        <w:rPr>
          <w:lang w:val="en-US"/>
        </w:rPr>
        <w:t>of</w:t>
      </w:r>
      <w:r w:rsidR="2FFE8559" w:rsidRPr="6E065D26">
        <w:rPr>
          <w:lang w:val="en-US"/>
        </w:rPr>
        <w:t xml:space="preserve"> the Ambient IoT device which can be fulfilled with deployment topologies.</w:t>
      </w:r>
    </w:p>
    <w:p w14:paraId="6914C195" w14:textId="77777777" w:rsidR="00403786" w:rsidRPr="00403786" w:rsidRDefault="00403786" w:rsidP="6E065D26">
      <w:pPr>
        <w:numPr>
          <w:ilvl w:val="0"/>
          <w:numId w:val="24"/>
        </w:numPr>
        <w:jc w:val="both"/>
        <w:rPr>
          <w:lang w:val="en-US"/>
        </w:rPr>
      </w:pPr>
      <w:r w:rsidRPr="6E065D26">
        <w:rPr>
          <w:lang w:val="en-US"/>
        </w:rPr>
        <w:t>Topology 2: BS ↔ intermediate node ↔ Ambient IoT</w:t>
      </w:r>
    </w:p>
    <w:p w14:paraId="5C53565B" w14:textId="77777777" w:rsidR="00403786" w:rsidRPr="00403786" w:rsidRDefault="00403786" w:rsidP="6E065D26">
      <w:pPr>
        <w:numPr>
          <w:ilvl w:val="0"/>
          <w:numId w:val="24"/>
        </w:numPr>
        <w:jc w:val="both"/>
        <w:rPr>
          <w:lang w:val="en-US"/>
        </w:rPr>
      </w:pPr>
      <w:r w:rsidRPr="6E065D26">
        <w:rPr>
          <w:lang w:val="en-US"/>
        </w:rPr>
        <w:t xml:space="preserve">Topology 3: BS ↔ assisting node ↔ Ambient IoT ↔ </w:t>
      </w:r>
      <w:proofErr w:type="gramStart"/>
      <w:r w:rsidRPr="6E065D26">
        <w:rPr>
          <w:lang w:val="en-US"/>
        </w:rPr>
        <w:t>BS</w:t>
      </w:r>
      <w:proofErr w:type="gramEnd"/>
    </w:p>
    <w:p w14:paraId="0D793A25" w14:textId="52081F74" w:rsidR="00403786" w:rsidRDefault="00403786" w:rsidP="6E065D26">
      <w:pPr>
        <w:jc w:val="both"/>
        <w:rPr>
          <w:lang w:val="en-US"/>
        </w:rPr>
      </w:pPr>
      <w:r w:rsidRPr="6E065D26">
        <w:rPr>
          <w:lang w:val="en-US"/>
        </w:rPr>
        <w:t xml:space="preserve">To further limit the scope, we propose to have an outdoor deployment with a singular topology and an indoor deployment with a singular topology. Furthermore, it is important to enable a deployment with positioning capabilities, </w:t>
      </w:r>
      <w:r w:rsidR="572BC952" w:rsidRPr="6E065D26">
        <w:rPr>
          <w:lang w:val="en-US"/>
        </w:rPr>
        <w:t>e.g.,</w:t>
      </w:r>
      <w:r w:rsidRPr="6E065D26">
        <w:rPr>
          <w:lang w:val="en-US"/>
        </w:rPr>
        <w:t xml:space="preserve"> topology #3. </w:t>
      </w:r>
    </w:p>
    <w:p w14:paraId="5407AABB" w14:textId="2C8B6F43" w:rsidR="00403786" w:rsidRPr="00403786" w:rsidRDefault="2FFE8559" w:rsidP="6E065D26">
      <w:pPr>
        <w:jc w:val="both"/>
        <w:rPr>
          <w:b/>
          <w:bCs/>
          <w:lang w:val="en-US"/>
        </w:rPr>
      </w:pPr>
      <w:r w:rsidRPr="6E065D26">
        <w:rPr>
          <w:b/>
          <w:bCs/>
          <w:lang w:val="en-US"/>
        </w:rPr>
        <w:t xml:space="preserve">Proposal 3: </w:t>
      </w:r>
      <w:r w:rsidRPr="6E065D26">
        <w:rPr>
          <w:b/>
          <w:bCs/>
        </w:rPr>
        <w:t xml:space="preserve">Ambient IoT scope in Rel. 19 </w:t>
      </w:r>
      <w:r w:rsidR="65FF66BF" w:rsidRPr="6E065D26">
        <w:rPr>
          <w:b/>
          <w:bCs/>
        </w:rPr>
        <w:t xml:space="preserve">is </w:t>
      </w:r>
      <w:r w:rsidRPr="6E065D26">
        <w:rPr>
          <w:b/>
          <w:bCs/>
        </w:rPr>
        <w:t xml:space="preserve">focused on the following deployments and </w:t>
      </w:r>
      <w:proofErr w:type="gramStart"/>
      <w:r w:rsidRPr="6E065D26">
        <w:rPr>
          <w:b/>
          <w:bCs/>
        </w:rPr>
        <w:t>topologies</w:t>
      </w:r>
      <w:proofErr w:type="gramEnd"/>
    </w:p>
    <w:p w14:paraId="7D7C9A53" w14:textId="0D4C35BE" w:rsidR="00604252" w:rsidRPr="00403786" w:rsidRDefault="00604252" w:rsidP="6E065D26">
      <w:pPr>
        <w:numPr>
          <w:ilvl w:val="0"/>
          <w:numId w:val="24"/>
        </w:numPr>
        <w:jc w:val="both"/>
        <w:rPr>
          <w:b/>
          <w:bCs/>
          <w:lang w:val="en-US"/>
        </w:rPr>
      </w:pPr>
      <w:r w:rsidRPr="6E065D26">
        <w:rPr>
          <w:b/>
          <w:bCs/>
          <w:lang w:val="en-US"/>
        </w:rPr>
        <w:t xml:space="preserve">Deployment scenario </w:t>
      </w:r>
      <w:r w:rsidR="00403786" w:rsidRPr="6E065D26">
        <w:rPr>
          <w:b/>
          <w:bCs/>
          <w:lang w:val="en-US"/>
        </w:rPr>
        <w:t>#</w:t>
      </w:r>
      <w:r w:rsidRPr="6E065D26">
        <w:rPr>
          <w:b/>
          <w:bCs/>
          <w:lang w:val="en-US"/>
        </w:rPr>
        <w:t xml:space="preserve">1 with Topology </w:t>
      </w:r>
      <w:r w:rsidR="00403786" w:rsidRPr="6E065D26">
        <w:rPr>
          <w:b/>
          <w:bCs/>
          <w:lang w:val="en-US"/>
        </w:rPr>
        <w:t>2</w:t>
      </w:r>
    </w:p>
    <w:p w14:paraId="3039528C" w14:textId="2F01BAB5" w:rsidR="00604252" w:rsidRPr="00403786" w:rsidRDefault="00604252" w:rsidP="6E065D26">
      <w:pPr>
        <w:numPr>
          <w:ilvl w:val="0"/>
          <w:numId w:val="24"/>
        </w:numPr>
        <w:jc w:val="both"/>
        <w:rPr>
          <w:b/>
          <w:bCs/>
          <w:lang w:val="en-US"/>
        </w:rPr>
      </w:pPr>
      <w:r w:rsidRPr="6E065D26">
        <w:rPr>
          <w:b/>
          <w:bCs/>
          <w:lang w:val="en-US"/>
        </w:rPr>
        <w:t xml:space="preserve">Deployment scenario </w:t>
      </w:r>
      <w:r w:rsidR="00403786" w:rsidRPr="6E065D26">
        <w:rPr>
          <w:b/>
          <w:bCs/>
          <w:lang w:val="en-US"/>
        </w:rPr>
        <w:t>#4</w:t>
      </w:r>
      <w:r w:rsidRPr="6E065D26">
        <w:rPr>
          <w:b/>
          <w:bCs/>
          <w:lang w:val="en-US"/>
        </w:rPr>
        <w:t xml:space="preserve"> with Topology </w:t>
      </w:r>
      <w:r w:rsidR="00403786" w:rsidRPr="6E065D26">
        <w:rPr>
          <w:b/>
          <w:bCs/>
          <w:lang w:val="en-US"/>
        </w:rPr>
        <w:t>3</w:t>
      </w:r>
    </w:p>
    <w:p w14:paraId="333F90B0" w14:textId="152574AF" w:rsidR="001459D8" w:rsidRPr="00FA05B4" w:rsidRDefault="5F98D05B" w:rsidP="6E065D26">
      <w:pPr>
        <w:jc w:val="both"/>
        <w:rPr>
          <w:b/>
          <w:bCs/>
          <w:lang w:val="en-US"/>
        </w:rPr>
      </w:pPr>
      <w:r w:rsidRPr="6E065D26">
        <w:rPr>
          <w:b/>
          <w:bCs/>
          <w:lang w:val="en-US"/>
        </w:rPr>
        <w:t xml:space="preserve">Observation </w:t>
      </w:r>
      <w:r w:rsidR="53448B70" w:rsidRPr="6E065D26">
        <w:rPr>
          <w:b/>
          <w:bCs/>
          <w:lang w:val="en-US"/>
        </w:rPr>
        <w:t>2</w:t>
      </w:r>
      <w:r w:rsidR="420FFD5D" w:rsidRPr="6E065D26">
        <w:rPr>
          <w:b/>
          <w:bCs/>
          <w:lang w:val="en-US"/>
        </w:rPr>
        <w:t>: It is important to include the note from the TR</w:t>
      </w:r>
      <w:r w:rsidR="0EF31A2B" w:rsidRPr="6E065D26">
        <w:rPr>
          <w:b/>
          <w:bCs/>
          <w:lang w:val="en-US"/>
        </w:rPr>
        <w:t xml:space="preserve"> [1]</w:t>
      </w:r>
      <w:r w:rsidR="420FFD5D" w:rsidRPr="6E065D26">
        <w:rPr>
          <w:b/>
          <w:bCs/>
          <w:lang w:val="en-US"/>
        </w:rPr>
        <w:t xml:space="preserve"> “BS, UE, assisting node, or intermediate node could be multiple BSs or UEs, respectively.” in the SID to ensure mult</w:t>
      </w:r>
      <w:r w:rsidR="2A96397E" w:rsidRPr="6E065D26">
        <w:rPr>
          <w:b/>
          <w:bCs/>
          <w:lang w:val="en-US"/>
        </w:rPr>
        <w:t xml:space="preserve">i </w:t>
      </w:r>
      <w:r w:rsidR="420FFD5D" w:rsidRPr="6E065D26">
        <w:rPr>
          <w:b/>
          <w:bCs/>
          <w:lang w:val="en-US"/>
        </w:rPr>
        <w:t xml:space="preserve">static </w:t>
      </w:r>
      <w:r w:rsidR="7F8524B9" w:rsidRPr="6E065D26">
        <w:rPr>
          <w:b/>
          <w:bCs/>
          <w:lang w:val="en-US"/>
        </w:rPr>
        <w:t>backscatter deployment</w:t>
      </w:r>
      <w:r w:rsidR="1707DF7D" w:rsidRPr="6E065D26">
        <w:rPr>
          <w:b/>
          <w:bCs/>
          <w:lang w:val="en-US"/>
        </w:rPr>
        <w:t xml:space="preserve"> and avoid a full duplex requirement on the activator/reader entity.</w:t>
      </w:r>
    </w:p>
    <w:p w14:paraId="53FC6D65" w14:textId="30FD6FE9" w:rsidR="00403786" w:rsidRPr="00604252" w:rsidRDefault="493D296D" w:rsidP="6E065D26">
      <w:pPr>
        <w:rPr>
          <w:b/>
          <w:bCs/>
          <w:lang w:val="en-US"/>
        </w:rPr>
      </w:pPr>
      <w:r w:rsidRPr="6E065D26">
        <w:rPr>
          <w:b/>
          <w:bCs/>
          <w:lang w:val="en-US"/>
        </w:rPr>
        <w:lastRenderedPageBreak/>
        <w:t xml:space="preserve">Proposal 4: Include in the </w:t>
      </w:r>
      <w:r w:rsidR="1EF3EB04" w:rsidRPr="6E065D26">
        <w:rPr>
          <w:b/>
          <w:bCs/>
          <w:lang w:val="en-US"/>
        </w:rPr>
        <w:t xml:space="preserve">Rel.19 </w:t>
      </w:r>
      <w:r w:rsidRPr="6E065D26">
        <w:rPr>
          <w:b/>
          <w:bCs/>
          <w:lang w:val="en-US"/>
        </w:rPr>
        <w:t xml:space="preserve">Ambient IoT </w:t>
      </w:r>
      <w:r w:rsidR="08D25530" w:rsidRPr="6E065D26">
        <w:rPr>
          <w:b/>
          <w:bCs/>
          <w:lang w:val="en-US"/>
        </w:rPr>
        <w:t xml:space="preserve">SI description </w:t>
      </w:r>
      <w:r w:rsidRPr="6E065D26">
        <w:rPr>
          <w:b/>
          <w:bCs/>
          <w:lang w:val="en-US"/>
        </w:rPr>
        <w:t xml:space="preserve">the note </w:t>
      </w:r>
      <w:r w:rsidR="0180C55C" w:rsidRPr="6E065D26">
        <w:rPr>
          <w:b/>
          <w:bCs/>
          <w:lang w:val="en-US"/>
        </w:rPr>
        <w:t>“BS, UE, assisting node, or intermediate node could be multiple BSs or UEs, respectively.”,</w:t>
      </w:r>
    </w:p>
    <w:p w14:paraId="7283449B" w14:textId="7F7619E2" w:rsidR="004F01BB" w:rsidRDefault="004F01BB" w:rsidP="004F01BB">
      <w:pPr>
        <w:pStyle w:val="Heading2"/>
      </w:pPr>
      <w:r>
        <w:t>2.2</w:t>
      </w:r>
      <w:r>
        <w:tab/>
      </w:r>
      <w:r w:rsidR="00403786" w:rsidRPr="00403786">
        <w:t>Type of spectrum</w:t>
      </w:r>
    </w:p>
    <w:p w14:paraId="01DAD85D" w14:textId="31E4306D" w:rsidR="002D5A05" w:rsidRDefault="2FFE8559" w:rsidP="6E065D26">
      <w:pPr>
        <w:jc w:val="both"/>
        <w:rPr>
          <w:lang w:val="en-US"/>
        </w:rPr>
      </w:pPr>
      <w:r>
        <w:t>The RAN led study on Ambient IoT [</w:t>
      </w:r>
      <w:r w:rsidR="1707DF7D">
        <w:t>1</w:t>
      </w:r>
      <w:r>
        <w:t>] concluded in TR</w:t>
      </w:r>
      <w:r w:rsidRPr="6E065D26">
        <w:rPr>
          <w:rFonts w:asciiTheme="minorHAnsi" w:eastAsiaTheme="minorEastAsia" w:hAnsi="Nokia Pure Text Light" w:cstheme="minorBidi"/>
          <w:color w:val="44546A" w:themeColor="text2"/>
          <w:kern w:val="24"/>
          <w:sz w:val="24"/>
          <w:szCs w:val="24"/>
          <w:lang w:val="en-US"/>
        </w:rPr>
        <w:t xml:space="preserve"> </w:t>
      </w:r>
      <w:r w:rsidR="6B06B6C6" w:rsidRPr="00604252">
        <w:rPr>
          <w:lang w:val="en-US"/>
        </w:rPr>
        <w:t xml:space="preserve">TR38.848 </w:t>
      </w:r>
      <w:r>
        <w:rPr>
          <w:lang w:val="en-US"/>
        </w:rPr>
        <w:t xml:space="preserve">to focus on licensed FDD band. We propose further to </w:t>
      </w:r>
      <w:r w:rsidR="1707DF7D">
        <w:rPr>
          <w:lang w:val="en-US"/>
        </w:rPr>
        <w:t>focus on l</w:t>
      </w:r>
      <w:r w:rsidRPr="00403786">
        <w:rPr>
          <w:lang w:val="en-US"/>
        </w:rPr>
        <w:t>icensed FDD Sub 1 GHz spectrum</w:t>
      </w:r>
      <w:r>
        <w:rPr>
          <w:lang w:val="en-US"/>
        </w:rPr>
        <w:t xml:space="preserve">. Related to spectrum, the study should analyze the following </w:t>
      </w:r>
      <w:r w:rsidR="37E206F9">
        <w:rPr>
          <w:lang w:val="en-US"/>
        </w:rPr>
        <w:t>scenarios:</w:t>
      </w:r>
    </w:p>
    <w:p w14:paraId="332A5403" w14:textId="77777777" w:rsidR="002D5A05" w:rsidRPr="002D5A05" w:rsidRDefault="002D5A05" w:rsidP="6E065D26">
      <w:pPr>
        <w:numPr>
          <w:ilvl w:val="0"/>
          <w:numId w:val="24"/>
        </w:numPr>
        <w:jc w:val="both"/>
        <w:rPr>
          <w:lang w:val="en-US"/>
        </w:rPr>
      </w:pPr>
      <w:r w:rsidRPr="6E065D26">
        <w:rPr>
          <w:lang w:val="en-US"/>
        </w:rPr>
        <w:t>In-band to NR</w:t>
      </w:r>
    </w:p>
    <w:p w14:paraId="79E5CD41" w14:textId="77777777" w:rsidR="002D5A05" w:rsidRPr="002D5A05" w:rsidRDefault="002D5A05" w:rsidP="6E065D26">
      <w:pPr>
        <w:numPr>
          <w:ilvl w:val="0"/>
          <w:numId w:val="24"/>
        </w:numPr>
        <w:jc w:val="both"/>
        <w:rPr>
          <w:lang w:val="en-US"/>
        </w:rPr>
      </w:pPr>
      <w:r w:rsidRPr="6E065D26">
        <w:rPr>
          <w:lang w:val="en-US"/>
        </w:rPr>
        <w:t xml:space="preserve">Guard-band </w:t>
      </w:r>
    </w:p>
    <w:p w14:paraId="00003279" w14:textId="77777777" w:rsidR="002D5A05" w:rsidRPr="002D5A05" w:rsidRDefault="002D5A05" w:rsidP="6E065D26">
      <w:pPr>
        <w:numPr>
          <w:ilvl w:val="0"/>
          <w:numId w:val="24"/>
        </w:numPr>
        <w:jc w:val="both"/>
        <w:rPr>
          <w:lang w:val="en-US"/>
        </w:rPr>
      </w:pPr>
      <w:r w:rsidRPr="6E065D26">
        <w:rPr>
          <w:lang w:val="en-US"/>
        </w:rPr>
        <w:t>Standalone band(s)</w:t>
      </w:r>
    </w:p>
    <w:p w14:paraId="6C7A7823" w14:textId="6A61CFFD" w:rsidR="004F01BB" w:rsidRPr="00B37A6A" w:rsidRDefault="37E206F9" w:rsidP="6E065D26">
      <w:pPr>
        <w:jc w:val="both"/>
        <w:rPr>
          <w:lang w:val="en-US"/>
        </w:rPr>
      </w:pPr>
      <w:r w:rsidRPr="6E065D26">
        <w:rPr>
          <w:b/>
          <w:bCs/>
          <w:lang w:val="en-US"/>
        </w:rPr>
        <w:t xml:space="preserve">Proposal </w:t>
      </w:r>
      <w:r w:rsidR="4025AA8D" w:rsidRPr="6E065D26">
        <w:rPr>
          <w:b/>
          <w:bCs/>
          <w:lang w:val="en-US"/>
        </w:rPr>
        <w:t>5</w:t>
      </w:r>
      <w:r w:rsidRPr="6E065D26">
        <w:rPr>
          <w:b/>
          <w:bCs/>
          <w:lang w:val="en-US"/>
        </w:rPr>
        <w:t xml:space="preserve">: </w:t>
      </w:r>
      <w:r w:rsidRPr="6E065D26">
        <w:rPr>
          <w:b/>
          <w:bCs/>
        </w:rPr>
        <w:t xml:space="preserve">Ambient IoT scope in Rel. 19 focused on </w:t>
      </w:r>
      <w:r w:rsidRPr="6E065D26">
        <w:rPr>
          <w:b/>
          <w:bCs/>
          <w:lang w:val="en-US"/>
        </w:rPr>
        <w:t>Licensed FDD Sub 1 GHz spectrum either in-band, guard-</w:t>
      </w:r>
      <w:r w:rsidR="4DEA7337" w:rsidRPr="6E065D26">
        <w:rPr>
          <w:b/>
          <w:bCs/>
          <w:lang w:val="en-US"/>
        </w:rPr>
        <w:t>band,</w:t>
      </w:r>
      <w:r w:rsidRPr="6E065D26">
        <w:rPr>
          <w:b/>
          <w:bCs/>
          <w:lang w:val="en-US"/>
        </w:rPr>
        <w:t xml:space="preserve"> or standalone bands.</w:t>
      </w:r>
      <w:r w:rsidRPr="6E065D26">
        <w:rPr>
          <w:lang w:val="en-US"/>
        </w:rPr>
        <w:t xml:space="preserve"> </w:t>
      </w:r>
    </w:p>
    <w:p w14:paraId="0009D254" w14:textId="387044A9" w:rsidR="009113E8" w:rsidRPr="007B24F2" w:rsidRDefault="00783438" w:rsidP="007B24F2">
      <w:pPr>
        <w:pStyle w:val="Heading1"/>
      </w:pPr>
      <w:bookmarkStart w:id="1" w:name="_Hlk527071819"/>
      <w:r>
        <w:t>3</w:t>
      </w:r>
      <w:r w:rsidR="009113E8" w:rsidRPr="007B24F2">
        <w:tab/>
        <w:t>Conclusions</w:t>
      </w:r>
    </w:p>
    <w:bookmarkEnd w:id="1"/>
    <w:p w14:paraId="34C0BD6E" w14:textId="4C7D0AB4" w:rsidR="00E36307" w:rsidRPr="007B24F2" w:rsidRDefault="05245308" w:rsidP="007B24F2">
      <w:pPr>
        <w:pStyle w:val="B1"/>
        <w:ind w:left="0" w:firstLine="0"/>
      </w:pPr>
      <w:r>
        <w:t xml:space="preserve">In this </w:t>
      </w:r>
      <w:r w:rsidR="605E867E">
        <w:t>contribution</w:t>
      </w:r>
      <w:r>
        <w:t xml:space="preserve">, </w:t>
      </w:r>
      <w:r w:rsidR="605E867E" w:rsidRPr="6E065D26">
        <w:rPr>
          <w:lang w:eastAsia="zh-CN"/>
        </w:rPr>
        <w:t xml:space="preserve">we discussed </w:t>
      </w:r>
      <w:r w:rsidR="7B6A2568" w:rsidRPr="6E065D26">
        <w:rPr>
          <w:lang w:eastAsia="zh-CN"/>
        </w:rPr>
        <w:t xml:space="preserve">the motivation for studying </w:t>
      </w:r>
      <w:r w:rsidR="76F1BE4D" w:rsidRPr="6E065D26">
        <w:rPr>
          <w:lang w:eastAsia="zh-CN"/>
        </w:rPr>
        <w:t>Ambient</w:t>
      </w:r>
      <w:r w:rsidR="7B6A2568" w:rsidRPr="6E065D26">
        <w:rPr>
          <w:lang w:eastAsia="zh-CN"/>
        </w:rPr>
        <w:t xml:space="preserve"> in Rel-19 and provided </w:t>
      </w:r>
      <w:r w:rsidR="37E206F9" w:rsidRPr="6E065D26">
        <w:rPr>
          <w:lang w:eastAsia="zh-CN"/>
        </w:rPr>
        <w:t>needed</w:t>
      </w:r>
      <w:r w:rsidR="7B6A2568" w:rsidRPr="6E065D26">
        <w:rPr>
          <w:lang w:eastAsia="zh-CN"/>
        </w:rPr>
        <w:t xml:space="preserve"> study item objectives</w:t>
      </w:r>
      <w:r w:rsidR="7375068E" w:rsidRPr="6E065D26">
        <w:rPr>
          <w:lang w:eastAsia="zh-CN"/>
        </w:rPr>
        <w:t xml:space="preserve">. </w:t>
      </w:r>
    </w:p>
    <w:p w14:paraId="3930127D" w14:textId="752A95C1" w:rsidR="00E36307" w:rsidRPr="007B24F2" w:rsidRDefault="2B8E2E8B" w:rsidP="6E065D26">
      <w:pPr>
        <w:pStyle w:val="B1"/>
        <w:ind w:left="0" w:firstLine="0"/>
        <w:rPr>
          <w:lang w:eastAsia="zh-CN"/>
        </w:rPr>
      </w:pPr>
      <w:r w:rsidRPr="6E065D26">
        <w:rPr>
          <w:lang w:eastAsia="zh-CN"/>
        </w:rPr>
        <w:t>The following is observed:</w:t>
      </w:r>
    </w:p>
    <w:p w14:paraId="14EB2FAF" w14:textId="43228385" w:rsidR="00E36307" w:rsidRPr="007B24F2" w:rsidRDefault="561600B7" w:rsidP="6E065D26">
      <w:pPr>
        <w:rPr>
          <w:b/>
          <w:bCs/>
          <w:lang w:val="en-US"/>
        </w:rPr>
      </w:pPr>
      <w:r w:rsidRPr="6E065D26">
        <w:rPr>
          <w:b/>
          <w:bCs/>
          <w:lang w:val="en-US"/>
        </w:rPr>
        <w:t>Observation</w:t>
      </w:r>
      <w:r w:rsidR="33A37C34" w:rsidRPr="6E065D26">
        <w:rPr>
          <w:b/>
          <w:bCs/>
          <w:lang w:val="en-US"/>
        </w:rPr>
        <w:t xml:space="preserve"> </w:t>
      </w:r>
      <w:r w:rsidR="3D9BB021" w:rsidRPr="6E065D26">
        <w:rPr>
          <w:b/>
          <w:bCs/>
          <w:lang w:val="en-US"/>
        </w:rPr>
        <w:t>1</w:t>
      </w:r>
      <w:r w:rsidRPr="6E065D26">
        <w:rPr>
          <w:b/>
          <w:bCs/>
          <w:lang w:val="en-US"/>
        </w:rPr>
        <w:t>: It is important that the Rel. 19 study can focus to enable a comprehensive study and technical report by the end of Rel. 19, thus we recommend focusing on Device type B only. The clear reason to focus on Device type B is that Device type A has a very limited range due to low activation link budget which will limit the use cases to a few meters in most cases. Device type C can in principle be a down scaled NB-IoT device or an upscaled Device B with active reception and/or transmission. Furthermore, the cost and complexity of a device type C is orders o</w:t>
      </w:r>
      <w:r w:rsidR="46B1967A" w:rsidRPr="6E065D26">
        <w:rPr>
          <w:b/>
          <w:bCs/>
          <w:lang w:val="en-US"/>
        </w:rPr>
        <w:t>f</w:t>
      </w:r>
      <w:r w:rsidRPr="6E065D26">
        <w:rPr>
          <w:b/>
          <w:bCs/>
          <w:lang w:val="en-US"/>
        </w:rPr>
        <w:t xml:space="preserve"> magnitude higher and thus cannot address the same use cases as Device type B.</w:t>
      </w:r>
    </w:p>
    <w:p w14:paraId="024B2F93" w14:textId="39403D9A" w:rsidR="00E36307" w:rsidRPr="007B24F2" w:rsidRDefault="4CF49831" w:rsidP="0DC9C97F">
      <w:pPr>
        <w:rPr>
          <w:b/>
          <w:bCs/>
          <w:lang w:val="en-US"/>
        </w:rPr>
      </w:pPr>
      <w:r w:rsidRPr="0DC9C97F">
        <w:rPr>
          <w:b/>
          <w:bCs/>
          <w:lang w:val="en-US"/>
        </w:rPr>
        <w:t>Observation 2: It is important to include the note from the TR [1] “BS, UE, assisting node, or intermediate node could be multiple BSs or UEs, respectively.” in the SID to ensure multi static backscatter deployment and avoid a full duplex requirement on the activator/reader entity.</w:t>
      </w:r>
    </w:p>
    <w:p w14:paraId="680D9A4D" w14:textId="33DBAED9" w:rsidR="00E36307" w:rsidRPr="007B24F2" w:rsidRDefault="00E36307" w:rsidP="0DC9C97F">
      <w:pPr>
        <w:pStyle w:val="B1"/>
        <w:ind w:left="0" w:firstLine="0"/>
        <w:rPr>
          <w:lang w:eastAsia="zh-CN"/>
        </w:rPr>
      </w:pPr>
    </w:p>
    <w:p w14:paraId="3A71CB92" w14:textId="21452281" w:rsidR="00E36307" w:rsidRPr="007B24F2" w:rsidRDefault="7B6A2568" w:rsidP="007B24F2">
      <w:pPr>
        <w:pStyle w:val="B1"/>
        <w:ind w:left="0" w:firstLine="0"/>
      </w:pPr>
      <w:r w:rsidRPr="0DC9C97F">
        <w:rPr>
          <w:lang w:eastAsia="zh-CN"/>
        </w:rPr>
        <w:t>The following is proposed:</w:t>
      </w:r>
    </w:p>
    <w:p w14:paraId="7A29F9C5" w14:textId="77777777" w:rsidR="00FA05B4" w:rsidRDefault="00FA05B4" w:rsidP="00FA05B4">
      <w:pPr>
        <w:rPr>
          <w:b/>
          <w:bCs/>
        </w:rPr>
      </w:pPr>
      <w:r w:rsidRPr="00AE001F">
        <w:rPr>
          <w:b/>
          <w:bCs/>
        </w:rPr>
        <w:t xml:space="preserve">Proposal 1: Ambient IoT scope in Rel. 19 is study only and no normative work. </w:t>
      </w:r>
    </w:p>
    <w:p w14:paraId="00690906" w14:textId="14945B1F" w:rsidR="00FA05B4" w:rsidRDefault="6D0BDA59" w:rsidP="00FA05B4">
      <w:pPr>
        <w:rPr>
          <w:b/>
          <w:bCs/>
        </w:rPr>
      </w:pPr>
      <w:r w:rsidRPr="0DC9C97F">
        <w:rPr>
          <w:b/>
          <w:bCs/>
          <w:lang w:val="en-US"/>
        </w:rPr>
        <w:t xml:space="preserve">Proposal 2: </w:t>
      </w:r>
      <w:r w:rsidRPr="0DC9C97F">
        <w:rPr>
          <w:b/>
          <w:bCs/>
        </w:rPr>
        <w:t xml:space="preserve">Ambient IoT scope in Rel. 19 </w:t>
      </w:r>
      <w:r w:rsidR="359F8311" w:rsidRPr="0DC9C97F">
        <w:rPr>
          <w:b/>
          <w:bCs/>
        </w:rPr>
        <w:t xml:space="preserve">is </w:t>
      </w:r>
      <w:r w:rsidRPr="0DC9C97F">
        <w:rPr>
          <w:b/>
          <w:bCs/>
        </w:rPr>
        <w:t xml:space="preserve">focused on Device type B only. </w:t>
      </w:r>
    </w:p>
    <w:p w14:paraId="1393F237" w14:textId="77777777" w:rsidR="00FA05B4" w:rsidRPr="00403786" w:rsidRDefault="00FA05B4" w:rsidP="00FA05B4">
      <w:pPr>
        <w:rPr>
          <w:b/>
          <w:bCs/>
          <w:lang w:val="en-US"/>
        </w:rPr>
      </w:pPr>
      <w:r w:rsidRPr="00403786">
        <w:rPr>
          <w:b/>
          <w:bCs/>
          <w:lang w:val="en-US"/>
        </w:rPr>
        <w:t xml:space="preserve">Proposal 3: </w:t>
      </w:r>
      <w:r w:rsidRPr="00403786">
        <w:rPr>
          <w:b/>
          <w:bCs/>
        </w:rPr>
        <w:t>Ambient IoT scope in Rel. 19 focused on the following deployments and topologies</w:t>
      </w:r>
    </w:p>
    <w:p w14:paraId="2DBFE247" w14:textId="77777777" w:rsidR="00FA05B4" w:rsidRPr="00403786" w:rsidRDefault="00FA05B4" w:rsidP="00FA05B4">
      <w:pPr>
        <w:numPr>
          <w:ilvl w:val="0"/>
          <w:numId w:val="24"/>
        </w:numPr>
        <w:rPr>
          <w:b/>
          <w:bCs/>
          <w:lang w:val="en-US"/>
        </w:rPr>
      </w:pPr>
      <w:r w:rsidRPr="00403786">
        <w:rPr>
          <w:b/>
          <w:bCs/>
          <w:lang w:val="en-US"/>
        </w:rPr>
        <w:t>Deployment scenario #1 with Topology 2</w:t>
      </w:r>
    </w:p>
    <w:p w14:paraId="35587D68" w14:textId="77777777" w:rsidR="00FA05B4" w:rsidRPr="00403786" w:rsidRDefault="00FA05B4" w:rsidP="00FA05B4">
      <w:pPr>
        <w:numPr>
          <w:ilvl w:val="0"/>
          <w:numId w:val="24"/>
        </w:numPr>
        <w:rPr>
          <w:b/>
          <w:bCs/>
          <w:lang w:val="en-US"/>
        </w:rPr>
      </w:pPr>
      <w:r w:rsidRPr="6E065D26">
        <w:rPr>
          <w:b/>
          <w:bCs/>
          <w:lang w:val="en-US"/>
        </w:rPr>
        <w:t>Deployment scenario #4 with Topology 3</w:t>
      </w:r>
    </w:p>
    <w:p w14:paraId="31737CE1" w14:textId="30FD6FE9" w:rsidR="6206DFB9" w:rsidRDefault="6206DFB9" w:rsidP="6E065D26">
      <w:pPr>
        <w:rPr>
          <w:b/>
          <w:bCs/>
          <w:lang w:val="en-US"/>
        </w:rPr>
      </w:pPr>
      <w:r w:rsidRPr="6E065D26">
        <w:rPr>
          <w:b/>
          <w:bCs/>
          <w:lang w:val="en-US"/>
        </w:rPr>
        <w:t>Proposal 4: Include in the Rel.19 Ambient IoT SI description the note “BS, UE, assisting node, or intermediate node could be multiple BSs or UEs, respectively.”,</w:t>
      </w:r>
    </w:p>
    <w:p w14:paraId="6234ED52" w14:textId="599CDC5E" w:rsidR="00FA05B4" w:rsidRPr="00B37A6A" w:rsidRDefault="00FA05B4" w:rsidP="00FA05B4">
      <w:r w:rsidRPr="6E065D26">
        <w:rPr>
          <w:b/>
          <w:bCs/>
          <w:lang w:val="en-US"/>
        </w:rPr>
        <w:t xml:space="preserve">Proposal </w:t>
      </w:r>
      <w:r w:rsidR="0F22D8AB" w:rsidRPr="6E065D26">
        <w:rPr>
          <w:b/>
          <w:bCs/>
          <w:lang w:val="en-US"/>
        </w:rPr>
        <w:t>5</w:t>
      </w:r>
      <w:r w:rsidRPr="6E065D26">
        <w:rPr>
          <w:b/>
          <w:bCs/>
          <w:lang w:val="en-US"/>
        </w:rPr>
        <w:t xml:space="preserve">: </w:t>
      </w:r>
      <w:r w:rsidRPr="6E065D26">
        <w:rPr>
          <w:b/>
          <w:bCs/>
        </w:rPr>
        <w:t xml:space="preserve">Ambient IoT scope in Rel. 19 focused on </w:t>
      </w:r>
      <w:r w:rsidRPr="6E065D26">
        <w:rPr>
          <w:b/>
          <w:bCs/>
          <w:lang w:val="en-US"/>
        </w:rPr>
        <w:t>Licensed FDD Sub 1 GHz spectrum either in-band, guard-</w:t>
      </w:r>
      <w:r w:rsidR="794C3CAF" w:rsidRPr="6E065D26">
        <w:rPr>
          <w:b/>
          <w:bCs/>
          <w:lang w:val="en-US"/>
        </w:rPr>
        <w:t>band,</w:t>
      </w:r>
      <w:r w:rsidRPr="6E065D26">
        <w:rPr>
          <w:b/>
          <w:bCs/>
          <w:lang w:val="en-US"/>
        </w:rPr>
        <w:t xml:space="preserve"> or standalone bands.</w:t>
      </w:r>
      <w:r w:rsidRPr="6E065D26">
        <w:rPr>
          <w:lang w:val="en-US"/>
        </w:rPr>
        <w:t xml:space="preserve"> </w:t>
      </w:r>
    </w:p>
    <w:p w14:paraId="4631E5F0" w14:textId="28A6BA56" w:rsidR="00FA05B4" w:rsidRPr="00FA05B4" w:rsidRDefault="00FA05B4" w:rsidP="0DC9C97F">
      <w:pPr>
        <w:rPr>
          <w:lang w:val="en-US"/>
        </w:rPr>
      </w:pPr>
    </w:p>
    <w:p w14:paraId="0F5BEB5C" w14:textId="77777777" w:rsidR="00F107D0" w:rsidRPr="007B24F2" w:rsidRDefault="00F107D0" w:rsidP="007B24F2">
      <w:pPr>
        <w:pStyle w:val="Heading1"/>
      </w:pPr>
      <w:r w:rsidRPr="007B24F2">
        <w:t>References</w:t>
      </w:r>
    </w:p>
    <w:p w14:paraId="11D9CAC4" w14:textId="1D768A7A" w:rsidR="004C7CF7" w:rsidRDefault="004841BB" w:rsidP="004841BB">
      <w:pPr>
        <w:pStyle w:val="Reference"/>
        <w:numPr>
          <w:ilvl w:val="0"/>
          <w:numId w:val="18"/>
        </w:numPr>
        <w:rPr>
          <w:lang w:val="en-GB"/>
        </w:rPr>
      </w:pPr>
      <w:r w:rsidRPr="004841BB">
        <w:rPr>
          <w:lang w:val="en-GB"/>
        </w:rPr>
        <w:t>3GPP TR 38.848 Study on Ambient IoT (Internet of Things) in RAN</w:t>
      </w:r>
      <w:r>
        <w:rPr>
          <w:lang w:val="en-GB"/>
        </w:rPr>
        <w:t xml:space="preserve"> </w:t>
      </w:r>
      <w:r w:rsidRPr="004841BB">
        <w:rPr>
          <w:lang w:val="en-GB"/>
        </w:rPr>
        <w:t>(Release 18)</w:t>
      </w:r>
    </w:p>
    <w:p w14:paraId="35C256CA" w14:textId="7A3ADA95" w:rsidR="004841BB" w:rsidRPr="00996152" w:rsidRDefault="004841BB" w:rsidP="00996152">
      <w:pPr>
        <w:pStyle w:val="Reference"/>
        <w:numPr>
          <w:ilvl w:val="0"/>
          <w:numId w:val="18"/>
        </w:numPr>
        <w:rPr>
          <w:lang w:val="en-GB"/>
        </w:rPr>
      </w:pPr>
      <w:r w:rsidRPr="00996152">
        <w:rPr>
          <w:lang w:val="en-GB"/>
        </w:rPr>
        <w:t>RP-223396, Study on Ambient IoT (Internet of Things) in RAN</w:t>
      </w:r>
      <w:r w:rsidR="00996152" w:rsidRPr="00996152">
        <w:rPr>
          <w:lang w:val="en-GB"/>
        </w:rPr>
        <w:t>, 3GPP TSG RAN#98e</w:t>
      </w:r>
      <w:r w:rsidR="00996152">
        <w:rPr>
          <w:lang w:val="en-GB"/>
        </w:rPr>
        <w:t xml:space="preserve">, </w:t>
      </w:r>
      <w:r w:rsidR="00996152" w:rsidRPr="00996152">
        <w:rPr>
          <w:lang w:val="en-GB"/>
        </w:rPr>
        <w:t>Electronic Meeting, December 12 – 16, 2022</w:t>
      </w:r>
    </w:p>
    <w:p w14:paraId="520CEF6F" w14:textId="1CF46351" w:rsidR="004C7CF7" w:rsidRPr="004841BB" w:rsidRDefault="004841BB" w:rsidP="004841BB">
      <w:pPr>
        <w:pStyle w:val="Reference"/>
        <w:numPr>
          <w:ilvl w:val="0"/>
          <w:numId w:val="18"/>
        </w:numPr>
        <w:rPr>
          <w:lang w:val="en-GB"/>
        </w:rPr>
      </w:pPr>
      <w:r w:rsidRPr="004841BB">
        <w:rPr>
          <w:lang w:val="en-GB"/>
        </w:rPr>
        <w:lastRenderedPageBreak/>
        <w:t xml:space="preserve">3GPP TR 22.840, Study on Ambient power-enabled Internet of Things (Release 19) </w:t>
      </w:r>
    </w:p>
    <w:p w14:paraId="7876306A" w14:textId="3A8E8C3B" w:rsidR="00403786" w:rsidRPr="001A459B" w:rsidRDefault="00403786" w:rsidP="001A459B">
      <w:pPr>
        <w:pStyle w:val="Reference"/>
        <w:numPr>
          <w:ilvl w:val="0"/>
          <w:numId w:val="18"/>
        </w:numPr>
        <w:rPr>
          <w:lang w:val="en-GB"/>
        </w:rPr>
      </w:pPr>
      <w:r w:rsidRPr="00403786">
        <w:rPr>
          <w:lang w:val="en-GB"/>
        </w:rPr>
        <w:t>RP-231617 “Ambient IoT deployment feasibilities”, Nokia, Nokia Shanghai Bell, RAN#101, September 2023.</w:t>
      </w:r>
    </w:p>
    <w:sectPr w:rsidR="00403786" w:rsidRPr="001A459B" w:rsidSect="00571B3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1B844" w14:textId="77777777" w:rsidR="000755F7" w:rsidRDefault="000755F7" w:rsidP="000B02AA">
      <w:pPr>
        <w:spacing w:after="0"/>
      </w:pPr>
      <w:r>
        <w:separator/>
      </w:r>
    </w:p>
  </w:endnote>
  <w:endnote w:type="continuationSeparator" w:id="0">
    <w:p w14:paraId="0B8CF2EC" w14:textId="77777777" w:rsidR="000755F7" w:rsidRDefault="000755F7" w:rsidP="000B02AA">
      <w:pPr>
        <w:spacing w:after="0"/>
      </w:pPr>
      <w:r>
        <w:continuationSeparator/>
      </w:r>
    </w:p>
  </w:endnote>
  <w:endnote w:type="continuationNotice" w:id="1">
    <w:p w14:paraId="4FA6B2C9" w14:textId="77777777" w:rsidR="000755F7" w:rsidRDefault="000755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A1147" w14:textId="77777777" w:rsidR="00783438" w:rsidRDefault="007834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C6DB8" w14:textId="77777777" w:rsidR="00783438" w:rsidRDefault="007834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AB462" w14:textId="77777777" w:rsidR="00783438" w:rsidRDefault="00783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7648A" w14:textId="77777777" w:rsidR="000755F7" w:rsidRDefault="000755F7" w:rsidP="000B02AA">
      <w:pPr>
        <w:spacing w:after="0"/>
      </w:pPr>
      <w:r>
        <w:separator/>
      </w:r>
    </w:p>
  </w:footnote>
  <w:footnote w:type="continuationSeparator" w:id="0">
    <w:p w14:paraId="395F5819" w14:textId="77777777" w:rsidR="000755F7" w:rsidRDefault="000755F7" w:rsidP="000B02AA">
      <w:pPr>
        <w:spacing w:after="0"/>
      </w:pPr>
      <w:r>
        <w:continuationSeparator/>
      </w:r>
    </w:p>
  </w:footnote>
  <w:footnote w:type="continuationNotice" w:id="1">
    <w:p w14:paraId="7C6538E1" w14:textId="77777777" w:rsidR="000755F7" w:rsidRDefault="000755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6E95C" w14:textId="77777777" w:rsidR="00783438" w:rsidRDefault="007834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6E400" w14:textId="77777777" w:rsidR="00783438" w:rsidRDefault="007834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132C6" w14:textId="77777777" w:rsidR="00783438" w:rsidRDefault="00783438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A647D"/>
    <w:multiLevelType w:val="hybridMultilevel"/>
    <w:tmpl w:val="B2AAB838"/>
    <w:lvl w:ilvl="0" w:tplc="BE2C57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5469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D8E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F672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023B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D60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FD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2F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EE8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F526DFB"/>
    <w:multiLevelType w:val="hybridMultilevel"/>
    <w:tmpl w:val="F844D470"/>
    <w:lvl w:ilvl="0" w:tplc="66FE8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4DD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5600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417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8027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B47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044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928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B4F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945B81"/>
    <w:multiLevelType w:val="hybridMultilevel"/>
    <w:tmpl w:val="36F83334"/>
    <w:lvl w:ilvl="0" w:tplc="CA6419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F2B3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5CBD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9477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49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643E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DE01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4C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728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EF0E28"/>
    <w:multiLevelType w:val="hybridMultilevel"/>
    <w:tmpl w:val="9F18C4AE"/>
    <w:lvl w:ilvl="0" w:tplc="B8B0D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107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4F4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D49E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22DE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3A2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38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B09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BA8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4037F0"/>
    <w:multiLevelType w:val="hybridMultilevel"/>
    <w:tmpl w:val="ED2C5ECA"/>
    <w:lvl w:ilvl="0" w:tplc="E52081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DEC4D07"/>
    <w:multiLevelType w:val="hybridMultilevel"/>
    <w:tmpl w:val="7BF85408"/>
    <w:lvl w:ilvl="0" w:tplc="47307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245E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A42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CEC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266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7C12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5E8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2AB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D6E0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9BD1725"/>
    <w:multiLevelType w:val="hybridMultilevel"/>
    <w:tmpl w:val="621AF346"/>
    <w:lvl w:ilvl="0" w:tplc="3FBEE53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B511410"/>
    <w:multiLevelType w:val="hybridMultilevel"/>
    <w:tmpl w:val="D774FFE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8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2B2B16"/>
    <w:multiLevelType w:val="hybridMultilevel"/>
    <w:tmpl w:val="29BA3660"/>
    <w:lvl w:ilvl="0" w:tplc="8ADEC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D4A4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E6C3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CC5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4CA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C00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3EAE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671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6A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num w:numId="1" w16cid:durableId="130100679">
    <w:abstractNumId w:val="2"/>
  </w:num>
  <w:num w:numId="2" w16cid:durableId="614144156">
    <w:abstractNumId w:val="0"/>
  </w:num>
  <w:num w:numId="3" w16cid:durableId="1508712737">
    <w:abstractNumId w:val="4"/>
  </w:num>
  <w:num w:numId="4" w16cid:durableId="103114971">
    <w:abstractNumId w:val="20"/>
  </w:num>
  <w:num w:numId="5" w16cid:durableId="404498494">
    <w:abstractNumId w:val="18"/>
  </w:num>
  <w:num w:numId="6" w16cid:durableId="1861888552">
    <w:abstractNumId w:val="3"/>
  </w:num>
  <w:num w:numId="7" w16cid:durableId="777144761">
    <w:abstractNumId w:val="19"/>
  </w:num>
  <w:num w:numId="8" w16cid:durableId="1662386251">
    <w:abstractNumId w:val="14"/>
  </w:num>
  <w:num w:numId="9" w16cid:durableId="598098075">
    <w:abstractNumId w:val="10"/>
  </w:num>
  <w:num w:numId="10" w16cid:durableId="1867712956">
    <w:abstractNumId w:val="11"/>
  </w:num>
  <w:num w:numId="11" w16cid:durableId="377359364">
    <w:abstractNumId w:val="25"/>
  </w:num>
  <w:num w:numId="12" w16cid:durableId="1125540632">
    <w:abstractNumId w:val="17"/>
  </w:num>
  <w:num w:numId="13" w16cid:durableId="1940215992">
    <w:abstractNumId w:val="22"/>
  </w:num>
  <w:num w:numId="14" w16cid:durableId="1409306561">
    <w:abstractNumId w:val="21"/>
  </w:num>
  <w:num w:numId="15" w16cid:durableId="492842245">
    <w:abstractNumId w:val="6"/>
  </w:num>
  <w:num w:numId="16" w16cid:durableId="70007952">
    <w:abstractNumId w:val="13"/>
  </w:num>
  <w:num w:numId="17" w16cid:durableId="1191532484">
    <w:abstractNumId w:val="24"/>
  </w:num>
  <w:num w:numId="18" w16cid:durableId="688531036">
    <w:abstractNumId w:val="4"/>
    <w:lvlOverride w:ilvl="0">
      <w:startOverride w:val="1"/>
    </w:lvlOverride>
  </w:num>
  <w:num w:numId="19" w16cid:durableId="187530985">
    <w:abstractNumId w:val="9"/>
  </w:num>
  <w:num w:numId="20" w16cid:durableId="1579248738">
    <w:abstractNumId w:val="16"/>
  </w:num>
  <w:num w:numId="21" w16cid:durableId="753094354">
    <w:abstractNumId w:val="15"/>
  </w:num>
  <w:num w:numId="22" w16cid:durableId="1943684639">
    <w:abstractNumId w:val="1"/>
  </w:num>
  <w:num w:numId="23" w16cid:durableId="2029063932">
    <w:abstractNumId w:val="8"/>
  </w:num>
  <w:num w:numId="24" w16cid:durableId="602952834">
    <w:abstractNumId w:val="5"/>
  </w:num>
  <w:num w:numId="25" w16cid:durableId="1203596455">
    <w:abstractNumId w:val="7"/>
  </w:num>
  <w:num w:numId="26" w16cid:durableId="516430027">
    <w:abstractNumId w:val="23"/>
  </w:num>
  <w:num w:numId="27" w16cid:durableId="20699360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303"/>
    <w:rsid w:val="00003615"/>
    <w:rsid w:val="00003EE3"/>
    <w:rsid w:val="00004FB6"/>
    <w:rsid w:val="00005468"/>
    <w:rsid w:val="000057FF"/>
    <w:rsid w:val="000065F6"/>
    <w:rsid w:val="00006BE5"/>
    <w:rsid w:val="00011228"/>
    <w:rsid w:val="00011479"/>
    <w:rsid w:val="000147B7"/>
    <w:rsid w:val="00014C44"/>
    <w:rsid w:val="00016035"/>
    <w:rsid w:val="00016237"/>
    <w:rsid w:val="00016798"/>
    <w:rsid w:val="00017114"/>
    <w:rsid w:val="00017191"/>
    <w:rsid w:val="00021915"/>
    <w:rsid w:val="00022F08"/>
    <w:rsid w:val="00023F58"/>
    <w:rsid w:val="000240E7"/>
    <w:rsid w:val="00025DCF"/>
    <w:rsid w:val="000265DF"/>
    <w:rsid w:val="000271D0"/>
    <w:rsid w:val="000308E1"/>
    <w:rsid w:val="00030ED1"/>
    <w:rsid w:val="0003187E"/>
    <w:rsid w:val="0003264B"/>
    <w:rsid w:val="00033397"/>
    <w:rsid w:val="000352A7"/>
    <w:rsid w:val="00040095"/>
    <w:rsid w:val="00042B6D"/>
    <w:rsid w:val="000439E0"/>
    <w:rsid w:val="00044DAF"/>
    <w:rsid w:val="00047D62"/>
    <w:rsid w:val="00050C0C"/>
    <w:rsid w:val="00051A6C"/>
    <w:rsid w:val="00052DFF"/>
    <w:rsid w:val="000538DD"/>
    <w:rsid w:val="00053B88"/>
    <w:rsid w:val="00055FDE"/>
    <w:rsid w:val="0005651F"/>
    <w:rsid w:val="000569E8"/>
    <w:rsid w:val="00056CA1"/>
    <w:rsid w:val="00056F76"/>
    <w:rsid w:val="00057363"/>
    <w:rsid w:val="00060999"/>
    <w:rsid w:val="000612C6"/>
    <w:rsid w:val="00063A13"/>
    <w:rsid w:val="00064098"/>
    <w:rsid w:val="00064200"/>
    <w:rsid w:val="000650FD"/>
    <w:rsid w:val="000672F4"/>
    <w:rsid w:val="00070F8B"/>
    <w:rsid w:val="00071072"/>
    <w:rsid w:val="00071B0F"/>
    <w:rsid w:val="0007266B"/>
    <w:rsid w:val="0007425A"/>
    <w:rsid w:val="00074DF5"/>
    <w:rsid w:val="0007526E"/>
    <w:rsid w:val="000755F7"/>
    <w:rsid w:val="00076026"/>
    <w:rsid w:val="0007657A"/>
    <w:rsid w:val="00077C2D"/>
    <w:rsid w:val="00080512"/>
    <w:rsid w:val="0008183D"/>
    <w:rsid w:val="00081B90"/>
    <w:rsid w:val="00081EB3"/>
    <w:rsid w:val="00082643"/>
    <w:rsid w:val="00084543"/>
    <w:rsid w:val="0008461E"/>
    <w:rsid w:val="00086768"/>
    <w:rsid w:val="000879EE"/>
    <w:rsid w:val="00087A87"/>
    <w:rsid w:val="00090468"/>
    <w:rsid w:val="00090A6A"/>
    <w:rsid w:val="00091BA6"/>
    <w:rsid w:val="00092E65"/>
    <w:rsid w:val="0009319B"/>
    <w:rsid w:val="000946D3"/>
    <w:rsid w:val="00095D16"/>
    <w:rsid w:val="000A44ED"/>
    <w:rsid w:val="000A5BDF"/>
    <w:rsid w:val="000A6A6D"/>
    <w:rsid w:val="000A7007"/>
    <w:rsid w:val="000A705A"/>
    <w:rsid w:val="000B02AA"/>
    <w:rsid w:val="000B0B03"/>
    <w:rsid w:val="000B45B4"/>
    <w:rsid w:val="000B48A2"/>
    <w:rsid w:val="000B6574"/>
    <w:rsid w:val="000B7BCF"/>
    <w:rsid w:val="000B7BEB"/>
    <w:rsid w:val="000C26E9"/>
    <w:rsid w:val="000C3E8E"/>
    <w:rsid w:val="000C4535"/>
    <w:rsid w:val="000C482A"/>
    <w:rsid w:val="000C4E7A"/>
    <w:rsid w:val="000C522B"/>
    <w:rsid w:val="000C76FC"/>
    <w:rsid w:val="000D58AB"/>
    <w:rsid w:val="000D5FB7"/>
    <w:rsid w:val="000D7323"/>
    <w:rsid w:val="000E13D1"/>
    <w:rsid w:val="000E3990"/>
    <w:rsid w:val="000E63C9"/>
    <w:rsid w:val="000F03AB"/>
    <w:rsid w:val="000F30EE"/>
    <w:rsid w:val="000F4C5C"/>
    <w:rsid w:val="000F4D45"/>
    <w:rsid w:val="000F7BCC"/>
    <w:rsid w:val="001008AF"/>
    <w:rsid w:val="00101C48"/>
    <w:rsid w:val="00104072"/>
    <w:rsid w:val="00104606"/>
    <w:rsid w:val="001046CF"/>
    <w:rsid w:val="001062F2"/>
    <w:rsid w:val="00106399"/>
    <w:rsid w:val="00106BA3"/>
    <w:rsid w:val="00107256"/>
    <w:rsid w:val="001078AA"/>
    <w:rsid w:val="001110EC"/>
    <w:rsid w:val="001112C8"/>
    <w:rsid w:val="00112281"/>
    <w:rsid w:val="001133CF"/>
    <w:rsid w:val="00113860"/>
    <w:rsid w:val="00115C8B"/>
    <w:rsid w:val="00115C95"/>
    <w:rsid w:val="00115D93"/>
    <w:rsid w:val="0011607A"/>
    <w:rsid w:val="00116745"/>
    <w:rsid w:val="00116FFE"/>
    <w:rsid w:val="00117279"/>
    <w:rsid w:val="001178DD"/>
    <w:rsid w:val="00117AD8"/>
    <w:rsid w:val="0012144B"/>
    <w:rsid w:val="00121CB1"/>
    <w:rsid w:val="00122105"/>
    <w:rsid w:val="00122B43"/>
    <w:rsid w:val="00124633"/>
    <w:rsid w:val="00125238"/>
    <w:rsid w:val="001254F6"/>
    <w:rsid w:val="00125792"/>
    <w:rsid w:val="00126D35"/>
    <w:rsid w:val="00131909"/>
    <w:rsid w:val="001319D3"/>
    <w:rsid w:val="00131DDF"/>
    <w:rsid w:val="00131DF0"/>
    <w:rsid w:val="001320B9"/>
    <w:rsid w:val="001339FB"/>
    <w:rsid w:val="001371E7"/>
    <w:rsid w:val="00137543"/>
    <w:rsid w:val="00137928"/>
    <w:rsid w:val="00137EA8"/>
    <w:rsid w:val="001405CE"/>
    <w:rsid w:val="00140721"/>
    <w:rsid w:val="0014279C"/>
    <w:rsid w:val="00142C4B"/>
    <w:rsid w:val="00144AA3"/>
    <w:rsid w:val="00144D17"/>
    <w:rsid w:val="001456BF"/>
    <w:rsid w:val="001459D8"/>
    <w:rsid w:val="00145E79"/>
    <w:rsid w:val="001464C5"/>
    <w:rsid w:val="00147C83"/>
    <w:rsid w:val="00147D47"/>
    <w:rsid w:val="00150686"/>
    <w:rsid w:val="001510E8"/>
    <w:rsid w:val="00151227"/>
    <w:rsid w:val="0015231B"/>
    <w:rsid w:val="001527D8"/>
    <w:rsid w:val="001620E9"/>
    <w:rsid w:val="00164813"/>
    <w:rsid w:val="00165D97"/>
    <w:rsid w:val="00166168"/>
    <w:rsid w:val="001662F0"/>
    <w:rsid w:val="0016770B"/>
    <w:rsid w:val="001678E8"/>
    <w:rsid w:val="001710F5"/>
    <w:rsid w:val="001721D3"/>
    <w:rsid w:val="00173D44"/>
    <w:rsid w:val="001741A0"/>
    <w:rsid w:val="0017441A"/>
    <w:rsid w:val="0017453F"/>
    <w:rsid w:val="001747C2"/>
    <w:rsid w:val="001747F7"/>
    <w:rsid w:val="00175347"/>
    <w:rsid w:val="001769F9"/>
    <w:rsid w:val="00176CE8"/>
    <w:rsid w:val="00177F20"/>
    <w:rsid w:val="001808D9"/>
    <w:rsid w:val="00180BCB"/>
    <w:rsid w:val="00182DA3"/>
    <w:rsid w:val="00183014"/>
    <w:rsid w:val="0018495A"/>
    <w:rsid w:val="00184BF2"/>
    <w:rsid w:val="00185BBF"/>
    <w:rsid w:val="00187E23"/>
    <w:rsid w:val="00190442"/>
    <w:rsid w:val="00190B9B"/>
    <w:rsid w:val="00191DDA"/>
    <w:rsid w:val="001929F0"/>
    <w:rsid w:val="001949E3"/>
    <w:rsid w:val="00194CD0"/>
    <w:rsid w:val="00194D46"/>
    <w:rsid w:val="001957E7"/>
    <w:rsid w:val="001971E7"/>
    <w:rsid w:val="001972FE"/>
    <w:rsid w:val="001A232E"/>
    <w:rsid w:val="001A2CC9"/>
    <w:rsid w:val="001A459B"/>
    <w:rsid w:val="001A4AD7"/>
    <w:rsid w:val="001A4F9A"/>
    <w:rsid w:val="001A54C0"/>
    <w:rsid w:val="001A6793"/>
    <w:rsid w:val="001B244F"/>
    <w:rsid w:val="001B2BBF"/>
    <w:rsid w:val="001B3657"/>
    <w:rsid w:val="001B49C9"/>
    <w:rsid w:val="001B5581"/>
    <w:rsid w:val="001B590A"/>
    <w:rsid w:val="001B5AAE"/>
    <w:rsid w:val="001B5B19"/>
    <w:rsid w:val="001C0AA8"/>
    <w:rsid w:val="001C0C01"/>
    <w:rsid w:val="001C248C"/>
    <w:rsid w:val="001C292F"/>
    <w:rsid w:val="001C43AA"/>
    <w:rsid w:val="001C52C7"/>
    <w:rsid w:val="001C741C"/>
    <w:rsid w:val="001D0702"/>
    <w:rsid w:val="001D29FE"/>
    <w:rsid w:val="001D5591"/>
    <w:rsid w:val="001D56D3"/>
    <w:rsid w:val="001D6C25"/>
    <w:rsid w:val="001D760B"/>
    <w:rsid w:val="001D7F65"/>
    <w:rsid w:val="001E0FD3"/>
    <w:rsid w:val="001E4806"/>
    <w:rsid w:val="001E4912"/>
    <w:rsid w:val="001E532C"/>
    <w:rsid w:val="001E617A"/>
    <w:rsid w:val="001E6457"/>
    <w:rsid w:val="001E6AB2"/>
    <w:rsid w:val="001F1382"/>
    <w:rsid w:val="001F1429"/>
    <w:rsid w:val="001F168B"/>
    <w:rsid w:val="001F210F"/>
    <w:rsid w:val="001F2502"/>
    <w:rsid w:val="001F253F"/>
    <w:rsid w:val="001F2C81"/>
    <w:rsid w:val="001F3331"/>
    <w:rsid w:val="001F35CF"/>
    <w:rsid w:val="001F6748"/>
    <w:rsid w:val="001F6F10"/>
    <w:rsid w:val="001F7022"/>
    <w:rsid w:val="001F7831"/>
    <w:rsid w:val="002008B5"/>
    <w:rsid w:val="00200D1A"/>
    <w:rsid w:val="00200F1D"/>
    <w:rsid w:val="002031B8"/>
    <w:rsid w:val="00204045"/>
    <w:rsid w:val="00205B5D"/>
    <w:rsid w:val="00206767"/>
    <w:rsid w:val="00206E5E"/>
    <w:rsid w:val="002072CC"/>
    <w:rsid w:val="00210858"/>
    <w:rsid w:val="002118DD"/>
    <w:rsid w:val="002128CC"/>
    <w:rsid w:val="00213C24"/>
    <w:rsid w:val="00213D46"/>
    <w:rsid w:val="00213E0C"/>
    <w:rsid w:val="00215C17"/>
    <w:rsid w:val="002217E6"/>
    <w:rsid w:val="002237EF"/>
    <w:rsid w:val="00224184"/>
    <w:rsid w:val="002244A1"/>
    <w:rsid w:val="00224725"/>
    <w:rsid w:val="0022494B"/>
    <w:rsid w:val="00225357"/>
    <w:rsid w:val="00225F2E"/>
    <w:rsid w:val="0022606D"/>
    <w:rsid w:val="00226902"/>
    <w:rsid w:val="00226E7D"/>
    <w:rsid w:val="002278C3"/>
    <w:rsid w:val="0022791B"/>
    <w:rsid w:val="00231108"/>
    <w:rsid w:val="00231D81"/>
    <w:rsid w:val="00235D53"/>
    <w:rsid w:val="00236209"/>
    <w:rsid w:val="002376EB"/>
    <w:rsid w:val="002419D9"/>
    <w:rsid w:val="0024207F"/>
    <w:rsid w:val="00243816"/>
    <w:rsid w:val="0024583E"/>
    <w:rsid w:val="00246142"/>
    <w:rsid w:val="0024777E"/>
    <w:rsid w:val="002516BD"/>
    <w:rsid w:val="00251EDF"/>
    <w:rsid w:val="00252BEF"/>
    <w:rsid w:val="002540C7"/>
    <w:rsid w:val="002557B4"/>
    <w:rsid w:val="002567AF"/>
    <w:rsid w:val="00260943"/>
    <w:rsid w:val="00263AAB"/>
    <w:rsid w:val="00265E79"/>
    <w:rsid w:val="0026675C"/>
    <w:rsid w:val="00266BF3"/>
    <w:rsid w:val="00266C27"/>
    <w:rsid w:val="00267351"/>
    <w:rsid w:val="00267D35"/>
    <w:rsid w:val="0027138D"/>
    <w:rsid w:val="0027153B"/>
    <w:rsid w:val="00271840"/>
    <w:rsid w:val="00272449"/>
    <w:rsid w:val="002732BE"/>
    <w:rsid w:val="002732C7"/>
    <w:rsid w:val="002747EC"/>
    <w:rsid w:val="00274877"/>
    <w:rsid w:val="0027499C"/>
    <w:rsid w:val="00274AA6"/>
    <w:rsid w:val="00275D5D"/>
    <w:rsid w:val="00276C43"/>
    <w:rsid w:val="0027754D"/>
    <w:rsid w:val="00280BE7"/>
    <w:rsid w:val="002811B9"/>
    <w:rsid w:val="00281E00"/>
    <w:rsid w:val="002820BD"/>
    <w:rsid w:val="00283130"/>
    <w:rsid w:val="00283990"/>
    <w:rsid w:val="002855BF"/>
    <w:rsid w:val="0028712E"/>
    <w:rsid w:val="002914B5"/>
    <w:rsid w:val="00291C97"/>
    <w:rsid w:val="0029305F"/>
    <w:rsid w:val="00293AC2"/>
    <w:rsid w:val="00294475"/>
    <w:rsid w:val="002946B8"/>
    <w:rsid w:val="00295297"/>
    <w:rsid w:val="00295A4D"/>
    <w:rsid w:val="002961FE"/>
    <w:rsid w:val="00296689"/>
    <w:rsid w:val="00297755"/>
    <w:rsid w:val="002A0D58"/>
    <w:rsid w:val="002A1B9E"/>
    <w:rsid w:val="002A444A"/>
    <w:rsid w:val="002A4559"/>
    <w:rsid w:val="002A7579"/>
    <w:rsid w:val="002B14C8"/>
    <w:rsid w:val="002B5B8A"/>
    <w:rsid w:val="002B5E5F"/>
    <w:rsid w:val="002B6787"/>
    <w:rsid w:val="002B6E69"/>
    <w:rsid w:val="002B76DB"/>
    <w:rsid w:val="002B7EBE"/>
    <w:rsid w:val="002C13F0"/>
    <w:rsid w:val="002C1705"/>
    <w:rsid w:val="002C1927"/>
    <w:rsid w:val="002C4246"/>
    <w:rsid w:val="002C4D42"/>
    <w:rsid w:val="002C4F8C"/>
    <w:rsid w:val="002C6D41"/>
    <w:rsid w:val="002C7356"/>
    <w:rsid w:val="002C7DE0"/>
    <w:rsid w:val="002D2403"/>
    <w:rsid w:val="002D246E"/>
    <w:rsid w:val="002D266C"/>
    <w:rsid w:val="002D3B8F"/>
    <w:rsid w:val="002D3F37"/>
    <w:rsid w:val="002D4B89"/>
    <w:rsid w:val="002D5715"/>
    <w:rsid w:val="002D5A05"/>
    <w:rsid w:val="002D775D"/>
    <w:rsid w:val="002E08D7"/>
    <w:rsid w:val="002E0BFD"/>
    <w:rsid w:val="002E119D"/>
    <w:rsid w:val="002E14EC"/>
    <w:rsid w:val="002E385E"/>
    <w:rsid w:val="002E3DE6"/>
    <w:rsid w:val="002E5708"/>
    <w:rsid w:val="002F021A"/>
    <w:rsid w:val="002F0A30"/>
    <w:rsid w:val="002F0D22"/>
    <w:rsid w:val="002F1024"/>
    <w:rsid w:val="002F225E"/>
    <w:rsid w:val="002F2E74"/>
    <w:rsid w:val="002F5976"/>
    <w:rsid w:val="003011B2"/>
    <w:rsid w:val="0030371D"/>
    <w:rsid w:val="00303EDF"/>
    <w:rsid w:val="0030506D"/>
    <w:rsid w:val="00306F94"/>
    <w:rsid w:val="003122CD"/>
    <w:rsid w:val="003124D1"/>
    <w:rsid w:val="0031462E"/>
    <w:rsid w:val="00315964"/>
    <w:rsid w:val="00316632"/>
    <w:rsid w:val="003172DC"/>
    <w:rsid w:val="00321910"/>
    <w:rsid w:val="00321EA2"/>
    <w:rsid w:val="003223A2"/>
    <w:rsid w:val="003225A1"/>
    <w:rsid w:val="00324F5C"/>
    <w:rsid w:val="00325E3E"/>
    <w:rsid w:val="00326069"/>
    <w:rsid w:val="003268C5"/>
    <w:rsid w:val="00330D98"/>
    <w:rsid w:val="003321C5"/>
    <w:rsid w:val="003329A7"/>
    <w:rsid w:val="003331F5"/>
    <w:rsid w:val="003339FF"/>
    <w:rsid w:val="00333E58"/>
    <w:rsid w:val="003347E7"/>
    <w:rsid w:val="003350FF"/>
    <w:rsid w:val="0033558E"/>
    <w:rsid w:val="00337304"/>
    <w:rsid w:val="00343005"/>
    <w:rsid w:val="00343839"/>
    <w:rsid w:val="00345698"/>
    <w:rsid w:val="003465A3"/>
    <w:rsid w:val="00347F22"/>
    <w:rsid w:val="003501F3"/>
    <w:rsid w:val="003503E3"/>
    <w:rsid w:val="00350F04"/>
    <w:rsid w:val="00351B90"/>
    <w:rsid w:val="0035462D"/>
    <w:rsid w:val="003558DB"/>
    <w:rsid w:val="00361436"/>
    <w:rsid w:val="00362876"/>
    <w:rsid w:val="00363596"/>
    <w:rsid w:val="00370105"/>
    <w:rsid w:val="00371C63"/>
    <w:rsid w:val="003735DC"/>
    <w:rsid w:val="00373976"/>
    <w:rsid w:val="003740C5"/>
    <w:rsid w:val="003746A8"/>
    <w:rsid w:val="00374F46"/>
    <w:rsid w:val="00375799"/>
    <w:rsid w:val="00376494"/>
    <w:rsid w:val="0037653C"/>
    <w:rsid w:val="00377203"/>
    <w:rsid w:val="00377FA0"/>
    <w:rsid w:val="00380B2E"/>
    <w:rsid w:val="00382523"/>
    <w:rsid w:val="00382B40"/>
    <w:rsid w:val="0038538C"/>
    <w:rsid w:val="00386152"/>
    <w:rsid w:val="00387804"/>
    <w:rsid w:val="003906BA"/>
    <w:rsid w:val="003932F5"/>
    <w:rsid w:val="003946BB"/>
    <w:rsid w:val="00396AD1"/>
    <w:rsid w:val="00396FE0"/>
    <w:rsid w:val="0039744A"/>
    <w:rsid w:val="00397849"/>
    <w:rsid w:val="003A1931"/>
    <w:rsid w:val="003A23B2"/>
    <w:rsid w:val="003A313B"/>
    <w:rsid w:val="003A5FB2"/>
    <w:rsid w:val="003A75FE"/>
    <w:rsid w:val="003A76A2"/>
    <w:rsid w:val="003B098B"/>
    <w:rsid w:val="003B2E96"/>
    <w:rsid w:val="003B3255"/>
    <w:rsid w:val="003B3FFD"/>
    <w:rsid w:val="003B5124"/>
    <w:rsid w:val="003B5D0F"/>
    <w:rsid w:val="003C0B75"/>
    <w:rsid w:val="003C1342"/>
    <w:rsid w:val="003C18A7"/>
    <w:rsid w:val="003C2EDC"/>
    <w:rsid w:val="003C388C"/>
    <w:rsid w:val="003C4E37"/>
    <w:rsid w:val="003C6592"/>
    <w:rsid w:val="003C6BCA"/>
    <w:rsid w:val="003C745B"/>
    <w:rsid w:val="003C75A5"/>
    <w:rsid w:val="003D1968"/>
    <w:rsid w:val="003D228B"/>
    <w:rsid w:val="003D2D3C"/>
    <w:rsid w:val="003D4949"/>
    <w:rsid w:val="003D4ADC"/>
    <w:rsid w:val="003D5615"/>
    <w:rsid w:val="003D59F6"/>
    <w:rsid w:val="003D6136"/>
    <w:rsid w:val="003D710A"/>
    <w:rsid w:val="003E16BE"/>
    <w:rsid w:val="003E33BA"/>
    <w:rsid w:val="003E3FD9"/>
    <w:rsid w:val="003E4486"/>
    <w:rsid w:val="003E68F9"/>
    <w:rsid w:val="003E7482"/>
    <w:rsid w:val="003E7BDC"/>
    <w:rsid w:val="003F02A8"/>
    <w:rsid w:val="003F10E0"/>
    <w:rsid w:val="003F1397"/>
    <w:rsid w:val="003F26D4"/>
    <w:rsid w:val="003F2B05"/>
    <w:rsid w:val="003F2D3C"/>
    <w:rsid w:val="003F2FF2"/>
    <w:rsid w:val="003F4B0F"/>
    <w:rsid w:val="003F5E15"/>
    <w:rsid w:val="003F6DF5"/>
    <w:rsid w:val="0040015C"/>
    <w:rsid w:val="0040020B"/>
    <w:rsid w:val="00400E7A"/>
    <w:rsid w:val="00401855"/>
    <w:rsid w:val="00403786"/>
    <w:rsid w:val="00403B4F"/>
    <w:rsid w:val="004043C7"/>
    <w:rsid w:val="00405791"/>
    <w:rsid w:val="004062DC"/>
    <w:rsid w:val="00407806"/>
    <w:rsid w:val="00407AAA"/>
    <w:rsid w:val="00411A33"/>
    <w:rsid w:val="00411BA8"/>
    <w:rsid w:val="00411DB2"/>
    <w:rsid w:val="00412C38"/>
    <w:rsid w:val="00413952"/>
    <w:rsid w:val="00413FD1"/>
    <w:rsid w:val="00414983"/>
    <w:rsid w:val="00415F3E"/>
    <w:rsid w:val="00415FDF"/>
    <w:rsid w:val="00416CDA"/>
    <w:rsid w:val="00416F1F"/>
    <w:rsid w:val="00417036"/>
    <w:rsid w:val="004202C9"/>
    <w:rsid w:val="00420AB1"/>
    <w:rsid w:val="00421504"/>
    <w:rsid w:val="00421EEF"/>
    <w:rsid w:val="00424280"/>
    <w:rsid w:val="00424AE0"/>
    <w:rsid w:val="00425ECE"/>
    <w:rsid w:val="004264A5"/>
    <w:rsid w:val="004303CA"/>
    <w:rsid w:val="00432CC0"/>
    <w:rsid w:val="004354D5"/>
    <w:rsid w:val="004359C8"/>
    <w:rsid w:val="00435BA2"/>
    <w:rsid w:val="00436792"/>
    <w:rsid w:val="004407D8"/>
    <w:rsid w:val="004412DE"/>
    <w:rsid w:val="00443101"/>
    <w:rsid w:val="004434B5"/>
    <w:rsid w:val="00444CA1"/>
    <w:rsid w:val="00445BF7"/>
    <w:rsid w:val="00450AFC"/>
    <w:rsid w:val="00450F80"/>
    <w:rsid w:val="004531A5"/>
    <w:rsid w:val="00453353"/>
    <w:rsid w:val="00455198"/>
    <w:rsid w:val="00457732"/>
    <w:rsid w:val="004602CE"/>
    <w:rsid w:val="00460414"/>
    <w:rsid w:val="00461170"/>
    <w:rsid w:val="00463BC7"/>
    <w:rsid w:val="0046542D"/>
    <w:rsid w:val="00466E3A"/>
    <w:rsid w:val="0047067B"/>
    <w:rsid w:val="004710E7"/>
    <w:rsid w:val="00474953"/>
    <w:rsid w:val="00477455"/>
    <w:rsid w:val="00477576"/>
    <w:rsid w:val="00477CF1"/>
    <w:rsid w:val="0048036B"/>
    <w:rsid w:val="004822ED"/>
    <w:rsid w:val="00482A5E"/>
    <w:rsid w:val="004841BB"/>
    <w:rsid w:val="0048479A"/>
    <w:rsid w:val="0048512E"/>
    <w:rsid w:val="00485602"/>
    <w:rsid w:val="00485699"/>
    <w:rsid w:val="00487FB8"/>
    <w:rsid w:val="00492E13"/>
    <w:rsid w:val="00493545"/>
    <w:rsid w:val="00494A1A"/>
    <w:rsid w:val="00495070"/>
    <w:rsid w:val="00497AE9"/>
    <w:rsid w:val="004A2946"/>
    <w:rsid w:val="004A3BCC"/>
    <w:rsid w:val="004A48A7"/>
    <w:rsid w:val="004A4AD1"/>
    <w:rsid w:val="004A515C"/>
    <w:rsid w:val="004A52AE"/>
    <w:rsid w:val="004A7A4F"/>
    <w:rsid w:val="004A7D19"/>
    <w:rsid w:val="004B0BD3"/>
    <w:rsid w:val="004B2E44"/>
    <w:rsid w:val="004B31D3"/>
    <w:rsid w:val="004B3B5B"/>
    <w:rsid w:val="004B554C"/>
    <w:rsid w:val="004B57D6"/>
    <w:rsid w:val="004B5ADF"/>
    <w:rsid w:val="004B60D2"/>
    <w:rsid w:val="004B724F"/>
    <w:rsid w:val="004C0C8F"/>
    <w:rsid w:val="004C102B"/>
    <w:rsid w:val="004C301C"/>
    <w:rsid w:val="004C4187"/>
    <w:rsid w:val="004C68FE"/>
    <w:rsid w:val="004C7CF7"/>
    <w:rsid w:val="004D16BF"/>
    <w:rsid w:val="004D3578"/>
    <w:rsid w:val="004D380D"/>
    <w:rsid w:val="004D38F0"/>
    <w:rsid w:val="004D4097"/>
    <w:rsid w:val="004D5123"/>
    <w:rsid w:val="004D75B6"/>
    <w:rsid w:val="004D7D55"/>
    <w:rsid w:val="004E053F"/>
    <w:rsid w:val="004E213A"/>
    <w:rsid w:val="004E2DE2"/>
    <w:rsid w:val="004E2DFC"/>
    <w:rsid w:val="004E2F7A"/>
    <w:rsid w:val="004E4D65"/>
    <w:rsid w:val="004E6A1F"/>
    <w:rsid w:val="004E6E6D"/>
    <w:rsid w:val="004F01BB"/>
    <w:rsid w:val="004F2408"/>
    <w:rsid w:val="004F2D6E"/>
    <w:rsid w:val="004F2D75"/>
    <w:rsid w:val="004F2F1F"/>
    <w:rsid w:val="004F443A"/>
    <w:rsid w:val="004F4B72"/>
    <w:rsid w:val="004F55AB"/>
    <w:rsid w:val="004F662B"/>
    <w:rsid w:val="00501102"/>
    <w:rsid w:val="00501394"/>
    <w:rsid w:val="00501990"/>
    <w:rsid w:val="00501EF9"/>
    <w:rsid w:val="00502255"/>
    <w:rsid w:val="005027E8"/>
    <w:rsid w:val="00503171"/>
    <w:rsid w:val="00503657"/>
    <w:rsid w:val="0050469C"/>
    <w:rsid w:val="00505CD0"/>
    <w:rsid w:val="00506354"/>
    <w:rsid w:val="005064CF"/>
    <w:rsid w:val="00506787"/>
    <w:rsid w:val="00506D5D"/>
    <w:rsid w:val="005108DB"/>
    <w:rsid w:val="00511174"/>
    <w:rsid w:val="0051342B"/>
    <w:rsid w:val="00514346"/>
    <w:rsid w:val="00516584"/>
    <w:rsid w:val="00516B09"/>
    <w:rsid w:val="00520055"/>
    <w:rsid w:val="00520E9C"/>
    <w:rsid w:val="00523EAF"/>
    <w:rsid w:val="005250A2"/>
    <w:rsid w:val="00526EEC"/>
    <w:rsid w:val="00527A33"/>
    <w:rsid w:val="00527D7F"/>
    <w:rsid w:val="00527F52"/>
    <w:rsid w:val="005302BA"/>
    <w:rsid w:val="005327C2"/>
    <w:rsid w:val="0053387A"/>
    <w:rsid w:val="005346A7"/>
    <w:rsid w:val="00534DA0"/>
    <w:rsid w:val="0053724A"/>
    <w:rsid w:val="0054117C"/>
    <w:rsid w:val="0054317E"/>
    <w:rsid w:val="00543E6C"/>
    <w:rsid w:val="00546581"/>
    <w:rsid w:val="00547884"/>
    <w:rsid w:val="00550229"/>
    <w:rsid w:val="00552BB4"/>
    <w:rsid w:val="00552DBA"/>
    <w:rsid w:val="00553FFB"/>
    <w:rsid w:val="005541EF"/>
    <w:rsid w:val="00554E72"/>
    <w:rsid w:val="00556D08"/>
    <w:rsid w:val="00557693"/>
    <w:rsid w:val="005578DE"/>
    <w:rsid w:val="005615EF"/>
    <w:rsid w:val="00563D0A"/>
    <w:rsid w:val="00564CB5"/>
    <w:rsid w:val="00565087"/>
    <w:rsid w:val="0056573F"/>
    <w:rsid w:val="005663AA"/>
    <w:rsid w:val="005679A1"/>
    <w:rsid w:val="0057124B"/>
    <w:rsid w:val="00571B3F"/>
    <w:rsid w:val="0057284B"/>
    <w:rsid w:val="00573169"/>
    <w:rsid w:val="00573EAC"/>
    <w:rsid w:val="005742DF"/>
    <w:rsid w:val="00576FD7"/>
    <w:rsid w:val="005804EE"/>
    <w:rsid w:val="005811C3"/>
    <w:rsid w:val="00581A82"/>
    <w:rsid w:val="005833A2"/>
    <w:rsid w:val="00591F5F"/>
    <w:rsid w:val="005A01D6"/>
    <w:rsid w:val="005A2F12"/>
    <w:rsid w:val="005A2FB8"/>
    <w:rsid w:val="005A4BD5"/>
    <w:rsid w:val="005A4E4C"/>
    <w:rsid w:val="005A50D0"/>
    <w:rsid w:val="005A5D4B"/>
    <w:rsid w:val="005A63BA"/>
    <w:rsid w:val="005A6EAA"/>
    <w:rsid w:val="005A76CF"/>
    <w:rsid w:val="005A7DE2"/>
    <w:rsid w:val="005B0645"/>
    <w:rsid w:val="005B3BFB"/>
    <w:rsid w:val="005B4152"/>
    <w:rsid w:val="005B42F8"/>
    <w:rsid w:val="005B4512"/>
    <w:rsid w:val="005B7935"/>
    <w:rsid w:val="005C1F30"/>
    <w:rsid w:val="005C2433"/>
    <w:rsid w:val="005C2768"/>
    <w:rsid w:val="005C6BFE"/>
    <w:rsid w:val="005D1BD4"/>
    <w:rsid w:val="005D2FCF"/>
    <w:rsid w:val="005D63C8"/>
    <w:rsid w:val="005D6E92"/>
    <w:rsid w:val="005D7CA3"/>
    <w:rsid w:val="005E0FFB"/>
    <w:rsid w:val="005E17B7"/>
    <w:rsid w:val="005E3058"/>
    <w:rsid w:val="005E567E"/>
    <w:rsid w:val="005E64B7"/>
    <w:rsid w:val="005E78CA"/>
    <w:rsid w:val="005F096B"/>
    <w:rsid w:val="005F0E63"/>
    <w:rsid w:val="005F1DA0"/>
    <w:rsid w:val="005F3116"/>
    <w:rsid w:val="005F3218"/>
    <w:rsid w:val="005F45AB"/>
    <w:rsid w:val="005F5671"/>
    <w:rsid w:val="005F5AF6"/>
    <w:rsid w:val="005F5C07"/>
    <w:rsid w:val="005F5FCD"/>
    <w:rsid w:val="005F6221"/>
    <w:rsid w:val="005F638D"/>
    <w:rsid w:val="005F672E"/>
    <w:rsid w:val="00601977"/>
    <w:rsid w:val="006029E9"/>
    <w:rsid w:val="00603A4C"/>
    <w:rsid w:val="00603FCD"/>
    <w:rsid w:val="00604252"/>
    <w:rsid w:val="006053D3"/>
    <w:rsid w:val="006059AF"/>
    <w:rsid w:val="00606479"/>
    <w:rsid w:val="006064C2"/>
    <w:rsid w:val="00606AB3"/>
    <w:rsid w:val="006071F7"/>
    <w:rsid w:val="00607989"/>
    <w:rsid w:val="00607C1E"/>
    <w:rsid w:val="00610441"/>
    <w:rsid w:val="00611566"/>
    <w:rsid w:val="00611BCE"/>
    <w:rsid w:val="00613C63"/>
    <w:rsid w:val="006144E8"/>
    <w:rsid w:val="00614914"/>
    <w:rsid w:val="006152D6"/>
    <w:rsid w:val="00615FEA"/>
    <w:rsid w:val="00617267"/>
    <w:rsid w:val="00621DDB"/>
    <w:rsid w:val="00622654"/>
    <w:rsid w:val="006229CB"/>
    <w:rsid w:val="00622F2A"/>
    <w:rsid w:val="00623204"/>
    <w:rsid w:val="00623702"/>
    <w:rsid w:val="006255AC"/>
    <w:rsid w:val="0062650A"/>
    <w:rsid w:val="0062713E"/>
    <w:rsid w:val="00627280"/>
    <w:rsid w:val="006301FB"/>
    <w:rsid w:val="0063027F"/>
    <w:rsid w:val="0063374E"/>
    <w:rsid w:val="00633E8A"/>
    <w:rsid w:val="00634568"/>
    <w:rsid w:val="00635910"/>
    <w:rsid w:val="00636149"/>
    <w:rsid w:val="00636B1D"/>
    <w:rsid w:val="00637586"/>
    <w:rsid w:val="00641925"/>
    <w:rsid w:val="00642A34"/>
    <w:rsid w:val="00642E38"/>
    <w:rsid w:val="00643877"/>
    <w:rsid w:val="006438A7"/>
    <w:rsid w:val="006438C1"/>
    <w:rsid w:val="00643D84"/>
    <w:rsid w:val="00646D99"/>
    <w:rsid w:val="006518C5"/>
    <w:rsid w:val="0065334F"/>
    <w:rsid w:val="0065441A"/>
    <w:rsid w:val="00654B4B"/>
    <w:rsid w:val="00655263"/>
    <w:rsid w:val="006555BC"/>
    <w:rsid w:val="00656910"/>
    <w:rsid w:val="00656E1B"/>
    <w:rsid w:val="006571A1"/>
    <w:rsid w:val="00657DDA"/>
    <w:rsid w:val="0066146A"/>
    <w:rsid w:val="0066443C"/>
    <w:rsid w:val="00665E0D"/>
    <w:rsid w:val="0066700B"/>
    <w:rsid w:val="00667DF4"/>
    <w:rsid w:val="0067031D"/>
    <w:rsid w:val="0067091A"/>
    <w:rsid w:val="006709D3"/>
    <w:rsid w:val="006710D8"/>
    <w:rsid w:val="00671B90"/>
    <w:rsid w:val="0067215C"/>
    <w:rsid w:val="0067383F"/>
    <w:rsid w:val="006738AB"/>
    <w:rsid w:val="006750AA"/>
    <w:rsid w:val="0067646B"/>
    <w:rsid w:val="00676FE4"/>
    <w:rsid w:val="00677310"/>
    <w:rsid w:val="006800CE"/>
    <w:rsid w:val="00681E2C"/>
    <w:rsid w:val="006860D6"/>
    <w:rsid w:val="00686E33"/>
    <w:rsid w:val="0068782B"/>
    <w:rsid w:val="00687BF2"/>
    <w:rsid w:val="00690B4C"/>
    <w:rsid w:val="00690CA5"/>
    <w:rsid w:val="00691862"/>
    <w:rsid w:val="006918A2"/>
    <w:rsid w:val="0069200D"/>
    <w:rsid w:val="00692C7C"/>
    <w:rsid w:val="00692ED3"/>
    <w:rsid w:val="0069434A"/>
    <w:rsid w:val="00694C6C"/>
    <w:rsid w:val="0069614D"/>
    <w:rsid w:val="00697BE1"/>
    <w:rsid w:val="006A1181"/>
    <w:rsid w:val="006A2827"/>
    <w:rsid w:val="006A71CD"/>
    <w:rsid w:val="006A78AA"/>
    <w:rsid w:val="006A7A39"/>
    <w:rsid w:val="006B2052"/>
    <w:rsid w:val="006B383B"/>
    <w:rsid w:val="006B5D7D"/>
    <w:rsid w:val="006B68A1"/>
    <w:rsid w:val="006B784B"/>
    <w:rsid w:val="006C00EB"/>
    <w:rsid w:val="006C0668"/>
    <w:rsid w:val="006C06F5"/>
    <w:rsid w:val="006C3F9D"/>
    <w:rsid w:val="006C4FBA"/>
    <w:rsid w:val="006C5A0D"/>
    <w:rsid w:val="006C5D22"/>
    <w:rsid w:val="006C66D8"/>
    <w:rsid w:val="006C6E6D"/>
    <w:rsid w:val="006C7E6B"/>
    <w:rsid w:val="006D042F"/>
    <w:rsid w:val="006D15BA"/>
    <w:rsid w:val="006D1E24"/>
    <w:rsid w:val="006D2ACA"/>
    <w:rsid w:val="006D426D"/>
    <w:rsid w:val="006D540C"/>
    <w:rsid w:val="006D60B3"/>
    <w:rsid w:val="006E098B"/>
    <w:rsid w:val="006E4BE2"/>
    <w:rsid w:val="006E56AC"/>
    <w:rsid w:val="006F1DE4"/>
    <w:rsid w:val="006F2D96"/>
    <w:rsid w:val="006F4CB4"/>
    <w:rsid w:val="006F507E"/>
    <w:rsid w:val="006F5A6D"/>
    <w:rsid w:val="006F601A"/>
    <w:rsid w:val="006F6A2C"/>
    <w:rsid w:val="006F6A95"/>
    <w:rsid w:val="006F6C93"/>
    <w:rsid w:val="006F6EE8"/>
    <w:rsid w:val="006F7056"/>
    <w:rsid w:val="006F70E3"/>
    <w:rsid w:val="00700375"/>
    <w:rsid w:val="00701947"/>
    <w:rsid w:val="00701C26"/>
    <w:rsid w:val="00701F4E"/>
    <w:rsid w:val="00702149"/>
    <w:rsid w:val="00705632"/>
    <w:rsid w:val="00705C11"/>
    <w:rsid w:val="00705C66"/>
    <w:rsid w:val="00706A59"/>
    <w:rsid w:val="007070BC"/>
    <w:rsid w:val="00714407"/>
    <w:rsid w:val="00715126"/>
    <w:rsid w:val="00716771"/>
    <w:rsid w:val="007204E2"/>
    <w:rsid w:val="00721322"/>
    <w:rsid w:val="00721368"/>
    <w:rsid w:val="00721D4C"/>
    <w:rsid w:val="00722348"/>
    <w:rsid w:val="00724661"/>
    <w:rsid w:val="007259AD"/>
    <w:rsid w:val="007263E8"/>
    <w:rsid w:val="00730451"/>
    <w:rsid w:val="007306EA"/>
    <w:rsid w:val="00731CB3"/>
    <w:rsid w:val="007321A8"/>
    <w:rsid w:val="00732D85"/>
    <w:rsid w:val="007332DF"/>
    <w:rsid w:val="0073477A"/>
    <w:rsid w:val="00734A5B"/>
    <w:rsid w:val="007351B9"/>
    <w:rsid w:val="0073730A"/>
    <w:rsid w:val="00741300"/>
    <w:rsid w:val="00741541"/>
    <w:rsid w:val="007423B0"/>
    <w:rsid w:val="00742FDB"/>
    <w:rsid w:val="00744E76"/>
    <w:rsid w:val="00745547"/>
    <w:rsid w:val="00746102"/>
    <w:rsid w:val="00747690"/>
    <w:rsid w:val="007479C1"/>
    <w:rsid w:val="00750783"/>
    <w:rsid w:val="007508E3"/>
    <w:rsid w:val="00750DAC"/>
    <w:rsid w:val="007530E2"/>
    <w:rsid w:val="00755304"/>
    <w:rsid w:val="00757D40"/>
    <w:rsid w:val="00757DBF"/>
    <w:rsid w:val="00760755"/>
    <w:rsid w:val="00760F33"/>
    <w:rsid w:val="00761EE7"/>
    <w:rsid w:val="007632D1"/>
    <w:rsid w:val="00765EF5"/>
    <w:rsid w:val="00766F4C"/>
    <w:rsid w:val="00772BBF"/>
    <w:rsid w:val="00773197"/>
    <w:rsid w:val="00773E87"/>
    <w:rsid w:val="007759F2"/>
    <w:rsid w:val="00776402"/>
    <w:rsid w:val="0078116B"/>
    <w:rsid w:val="00781F0F"/>
    <w:rsid w:val="00783438"/>
    <w:rsid w:val="00783EE8"/>
    <w:rsid w:val="00783F33"/>
    <w:rsid w:val="0078497D"/>
    <w:rsid w:val="00784D0A"/>
    <w:rsid w:val="0078727C"/>
    <w:rsid w:val="0078736D"/>
    <w:rsid w:val="00790782"/>
    <w:rsid w:val="00791718"/>
    <w:rsid w:val="00791BE8"/>
    <w:rsid w:val="00793B67"/>
    <w:rsid w:val="00796BCB"/>
    <w:rsid w:val="00796D47"/>
    <w:rsid w:val="007A2156"/>
    <w:rsid w:val="007A4FB8"/>
    <w:rsid w:val="007A6CA3"/>
    <w:rsid w:val="007A7D8E"/>
    <w:rsid w:val="007B02C7"/>
    <w:rsid w:val="007B18D8"/>
    <w:rsid w:val="007B2066"/>
    <w:rsid w:val="007B24F2"/>
    <w:rsid w:val="007B2646"/>
    <w:rsid w:val="007B2B97"/>
    <w:rsid w:val="007B3499"/>
    <w:rsid w:val="007B3BDE"/>
    <w:rsid w:val="007B3D86"/>
    <w:rsid w:val="007B4095"/>
    <w:rsid w:val="007B5E53"/>
    <w:rsid w:val="007B60C5"/>
    <w:rsid w:val="007B6B60"/>
    <w:rsid w:val="007C00DF"/>
    <w:rsid w:val="007C095F"/>
    <w:rsid w:val="007C12A1"/>
    <w:rsid w:val="007C1633"/>
    <w:rsid w:val="007C1CB9"/>
    <w:rsid w:val="007C3B86"/>
    <w:rsid w:val="007C7702"/>
    <w:rsid w:val="007D132D"/>
    <w:rsid w:val="007D19E8"/>
    <w:rsid w:val="007D3948"/>
    <w:rsid w:val="007D6D57"/>
    <w:rsid w:val="007E030C"/>
    <w:rsid w:val="007E0375"/>
    <w:rsid w:val="007E1CA9"/>
    <w:rsid w:val="007E36AE"/>
    <w:rsid w:val="007E5ED6"/>
    <w:rsid w:val="007E611E"/>
    <w:rsid w:val="007E7B83"/>
    <w:rsid w:val="007F0089"/>
    <w:rsid w:val="007F2175"/>
    <w:rsid w:val="007F23CD"/>
    <w:rsid w:val="007F357D"/>
    <w:rsid w:val="007F50AF"/>
    <w:rsid w:val="007F52F7"/>
    <w:rsid w:val="007F5FEB"/>
    <w:rsid w:val="007F6ADC"/>
    <w:rsid w:val="007F6ECB"/>
    <w:rsid w:val="007F79EB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6615"/>
    <w:rsid w:val="008078E3"/>
    <w:rsid w:val="00807BD6"/>
    <w:rsid w:val="0081187B"/>
    <w:rsid w:val="008125E2"/>
    <w:rsid w:val="008147F1"/>
    <w:rsid w:val="00814DA0"/>
    <w:rsid w:val="008154D2"/>
    <w:rsid w:val="00816A18"/>
    <w:rsid w:val="00817790"/>
    <w:rsid w:val="008202F9"/>
    <w:rsid w:val="00820F87"/>
    <w:rsid w:val="00821895"/>
    <w:rsid w:val="008225BB"/>
    <w:rsid w:val="00822E9B"/>
    <w:rsid w:val="00823B79"/>
    <w:rsid w:val="00824542"/>
    <w:rsid w:val="00825439"/>
    <w:rsid w:val="00826031"/>
    <w:rsid w:val="00826F87"/>
    <w:rsid w:val="0083026E"/>
    <w:rsid w:val="00832540"/>
    <w:rsid w:val="00832D4D"/>
    <w:rsid w:val="00833B39"/>
    <w:rsid w:val="00833E7C"/>
    <w:rsid w:val="00835BC1"/>
    <w:rsid w:val="00836DEC"/>
    <w:rsid w:val="00837188"/>
    <w:rsid w:val="008417E7"/>
    <w:rsid w:val="0084215F"/>
    <w:rsid w:val="0084529C"/>
    <w:rsid w:val="00845957"/>
    <w:rsid w:val="00845D8E"/>
    <w:rsid w:val="00846CAC"/>
    <w:rsid w:val="00847527"/>
    <w:rsid w:val="00847D93"/>
    <w:rsid w:val="00850220"/>
    <w:rsid w:val="008509E0"/>
    <w:rsid w:val="00851AF0"/>
    <w:rsid w:val="008525ED"/>
    <w:rsid w:val="00856200"/>
    <w:rsid w:val="00856BCF"/>
    <w:rsid w:val="00856FDE"/>
    <w:rsid w:val="00857BF1"/>
    <w:rsid w:val="00860884"/>
    <w:rsid w:val="00861BB1"/>
    <w:rsid w:val="00861E16"/>
    <w:rsid w:val="00866920"/>
    <w:rsid w:val="00873A66"/>
    <w:rsid w:val="008768CA"/>
    <w:rsid w:val="00877E1B"/>
    <w:rsid w:val="00880559"/>
    <w:rsid w:val="00883A48"/>
    <w:rsid w:val="00884E88"/>
    <w:rsid w:val="00885B8B"/>
    <w:rsid w:val="00891000"/>
    <w:rsid w:val="00894D40"/>
    <w:rsid w:val="00896C7D"/>
    <w:rsid w:val="00896CB2"/>
    <w:rsid w:val="008A00BC"/>
    <w:rsid w:val="008A0CAE"/>
    <w:rsid w:val="008A139D"/>
    <w:rsid w:val="008A1E3D"/>
    <w:rsid w:val="008A3F8B"/>
    <w:rsid w:val="008A4CE1"/>
    <w:rsid w:val="008A5838"/>
    <w:rsid w:val="008A60C6"/>
    <w:rsid w:val="008A7536"/>
    <w:rsid w:val="008A7640"/>
    <w:rsid w:val="008B005D"/>
    <w:rsid w:val="008B0CE4"/>
    <w:rsid w:val="008B1445"/>
    <w:rsid w:val="008B7D96"/>
    <w:rsid w:val="008C019C"/>
    <w:rsid w:val="008C1B2A"/>
    <w:rsid w:val="008C26F3"/>
    <w:rsid w:val="008C2B8D"/>
    <w:rsid w:val="008C3FE5"/>
    <w:rsid w:val="008C5973"/>
    <w:rsid w:val="008C5F96"/>
    <w:rsid w:val="008C6B4D"/>
    <w:rsid w:val="008D2615"/>
    <w:rsid w:val="008D30D5"/>
    <w:rsid w:val="008D34C2"/>
    <w:rsid w:val="008D386F"/>
    <w:rsid w:val="008D3F83"/>
    <w:rsid w:val="008D41B0"/>
    <w:rsid w:val="008D447F"/>
    <w:rsid w:val="008D5BCC"/>
    <w:rsid w:val="008D5C84"/>
    <w:rsid w:val="008D5D79"/>
    <w:rsid w:val="008D72D9"/>
    <w:rsid w:val="008E1343"/>
    <w:rsid w:val="008E2417"/>
    <w:rsid w:val="008E3162"/>
    <w:rsid w:val="008E4A4B"/>
    <w:rsid w:val="008E50C6"/>
    <w:rsid w:val="008E7275"/>
    <w:rsid w:val="008E74A1"/>
    <w:rsid w:val="008E7CEC"/>
    <w:rsid w:val="008F3FE8"/>
    <w:rsid w:val="008F5100"/>
    <w:rsid w:val="008F525D"/>
    <w:rsid w:val="008F6805"/>
    <w:rsid w:val="008F69B6"/>
    <w:rsid w:val="008F70A1"/>
    <w:rsid w:val="008F71B2"/>
    <w:rsid w:val="008F7D7C"/>
    <w:rsid w:val="009004A3"/>
    <w:rsid w:val="009012DD"/>
    <w:rsid w:val="00901C14"/>
    <w:rsid w:val="00901FAD"/>
    <w:rsid w:val="0090271F"/>
    <w:rsid w:val="00903092"/>
    <w:rsid w:val="009050E7"/>
    <w:rsid w:val="0090699A"/>
    <w:rsid w:val="009078B3"/>
    <w:rsid w:val="009113E8"/>
    <w:rsid w:val="0091169E"/>
    <w:rsid w:val="00912CE7"/>
    <w:rsid w:val="0091339C"/>
    <w:rsid w:val="009150D6"/>
    <w:rsid w:val="00915934"/>
    <w:rsid w:val="00916C98"/>
    <w:rsid w:val="0091792B"/>
    <w:rsid w:val="00917BC6"/>
    <w:rsid w:val="00920A0B"/>
    <w:rsid w:val="009211CE"/>
    <w:rsid w:val="00930210"/>
    <w:rsid w:val="00930F8C"/>
    <w:rsid w:val="0093362B"/>
    <w:rsid w:val="00937020"/>
    <w:rsid w:val="00942130"/>
    <w:rsid w:val="00942EC2"/>
    <w:rsid w:val="00943ACC"/>
    <w:rsid w:val="00944787"/>
    <w:rsid w:val="00950699"/>
    <w:rsid w:val="009553B3"/>
    <w:rsid w:val="009557D1"/>
    <w:rsid w:val="00957888"/>
    <w:rsid w:val="00960A33"/>
    <w:rsid w:val="00961B32"/>
    <w:rsid w:val="009639F1"/>
    <w:rsid w:val="009653EA"/>
    <w:rsid w:val="0096580B"/>
    <w:rsid w:val="009676D4"/>
    <w:rsid w:val="00970175"/>
    <w:rsid w:val="00970D14"/>
    <w:rsid w:val="0097319D"/>
    <w:rsid w:val="00974BB0"/>
    <w:rsid w:val="00975090"/>
    <w:rsid w:val="00980767"/>
    <w:rsid w:val="009810F8"/>
    <w:rsid w:val="009825F9"/>
    <w:rsid w:val="00983027"/>
    <w:rsid w:val="0098333C"/>
    <w:rsid w:val="0098343C"/>
    <w:rsid w:val="00984C55"/>
    <w:rsid w:val="009879FE"/>
    <w:rsid w:val="00987C28"/>
    <w:rsid w:val="00987F35"/>
    <w:rsid w:val="0099012B"/>
    <w:rsid w:val="00990D19"/>
    <w:rsid w:val="00992A63"/>
    <w:rsid w:val="009931D9"/>
    <w:rsid w:val="009939EA"/>
    <w:rsid w:val="00994CD6"/>
    <w:rsid w:val="00995099"/>
    <w:rsid w:val="00996152"/>
    <w:rsid w:val="00996EA4"/>
    <w:rsid w:val="00997174"/>
    <w:rsid w:val="0099720F"/>
    <w:rsid w:val="009A299A"/>
    <w:rsid w:val="009A3837"/>
    <w:rsid w:val="009A5436"/>
    <w:rsid w:val="009A6A95"/>
    <w:rsid w:val="009B07CD"/>
    <w:rsid w:val="009B1DE9"/>
    <w:rsid w:val="009B291B"/>
    <w:rsid w:val="009B3A40"/>
    <w:rsid w:val="009B567F"/>
    <w:rsid w:val="009B58B4"/>
    <w:rsid w:val="009B5A3D"/>
    <w:rsid w:val="009B5C3D"/>
    <w:rsid w:val="009B62C1"/>
    <w:rsid w:val="009B6E42"/>
    <w:rsid w:val="009B6E59"/>
    <w:rsid w:val="009B70C3"/>
    <w:rsid w:val="009B70E6"/>
    <w:rsid w:val="009B74A8"/>
    <w:rsid w:val="009B7A25"/>
    <w:rsid w:val="009C11D8"/>
    <w:rsid w:val="009C2013"/>
    <w:rsid w:val="009C5305"/>
    <w:rsid w:val="009C5EE5"/>
    <w:rsid w:val="009C6C70"/>
    <w:rsid w:val="009C7E72"/>
    <w:rsid w:val="009D036E"/>
    <w:rsid w:val="009D0426"/>
    <w:rsid w:val="009D0928"/>
    <w:rsid w:val="009D36EF"/>
    <w:rsid w:val="009D3F00"/>
    <w:rsid w:val="009D6655"/>
    <w:rsid w:val="009D6EF6"/>
    <w:rsid w:val="009D73F4"/>
    <w:rsid w:val="009E0645"/>
    <w:rsid w:val="009E0F80"/>
    <w:rsid w:val="009E13FC"/>
    <w:rsid w:val="009E16D4"/>
    <w:rsid w:val="009E229B"/>
    <w:rsid w:val="009E4E10"/>
    <w:rsid w:val="009E5724"/>
    <w:rsid w:val="009E68E4"/>
    <w:rsid w:val="009E75E5"/>
    <w:rsid w:val="009F0055"/>
    <w:rsid w:val="009F0F58"/>
    <w:rsid w:val="009F0F91"/>
    <w:rsid w:val="009F21E0"/>
    <w:rsid w:val="009F4433"/>
    <w:rsid w:val="009F4F2C"/>
    <w:rsid w:val="009F540E"/>
    <w:rsid w:val="009F5862"/>
    <w:rsid w:val="009F58B7"/>
    <w:rsid w:val="009F5D6B"/>
    <w:rsid w:val="009F700F"/>
    <w:rsid w:val="00A0106E"/>
    <w:rsid w:val="00A01D45"/>
    <w:rsid w:val="00A01EE5"/>
    <w:rsid w:val="00A02169"/>
    <w:rsid w:val="00A03040"/>
    <w:rsid w:val="00A0378C"/>
    <w:rsid w:val="00A10F02"/>
    <w:rsid w:val="00A111A6"/>
    <w:rsid w:val="00A119F0"/>
    <w:rsid w:val="00A12166"/>
    <w:rsid w:val="00A1426E"/>
    <w:rsid w:val="00A15E8B"/>
    <w:rsid w:val="00A16CF6"/>
    <w:rsid w:val="00A1799B"/>
    <w:rsid w:val="00A22294"/>
    <w:rsid w:val="00A266A9"/>
    <w:rsid w:val="00A26C57"/>
    <w:rsid w:val="00A26DE5"/>
    <w:rsid w:val="00A27024"/>
    <w:rsid w:val="00A27C5E"/>
    <w:rsid w:val="00A30675"/>
    <w:rsid w:val="00A316A8"/>
    <w:rsid w:val="00A32446"/>
    <w:rsid w:val="00A33AE6"/>
    <w:rsid w:val="00A37B63"/>
    <w:rsid w:val="00A4078D"/>
    <w:rsid w:val="00A40E3B"/>
    <w:rsid w:val="00A42A35"/>
    <w:rsid w:val="00A43B21"/>
    <w:rsid w:val="00A47D14"/>
    <w:rsid w:val="00A53724"/>
    <w:rsid w:val="00A539AF"/>
    <w:rsid w:val="00A54239"/>
    <w:rsid w:val="00A54811"/>
    <w:rsid w:val="00A54F2B"/>
    <w:rsid w:val="00A567C1"/>
    <w:rsid w:val="00A57585"/>
    <w:rsid w:val="00A577E1"/>
    <w:rsid w:val="00A60B73"/>
    <w:rsid w:val="00A60ED5"/>
    <w:rsid w:val="00A611E5"/>
    <w:rsid w:val="00A62320"/>
    <w:rsid w:val="00A648BC"/>
    <w:rsid w:val="00A659CD"/>
    <w:rsid w:val="00A65CA3"/>
    <w:rsid w:val="00A67592"/>
    <w:rsid w:val="00A67A05"/>
    <w:rsid w:val="00A71659"/>
    <w:rsid w:val="00A728F9"/>
    <w:rsid w:val="00A72995"/>
    <w:rsid w:val="00A73BA5"/>
    <w:rsid w:val="00A743DD"/>
    <w:rsid w:val="00A74E7D"/>
    <w:rsid w:val="00A75326"/>
    <w:rsid w:val="00A77261"/>
    <w:rsid w:val="00A77A87"/>
    <w:rsid w:val="00A77D85"/>
    <w:rsid w:val="00A81D4A"/>
    <w:rsid w:val="00A81E00"/>
    <w:rsid w:val="00A8223F"/>
    <w:rsid w:val="00A82346"/>
    <w:rsid w:val="00A83066"/>
    <w:rsid w:val="00A838CE"/>
    <w:rsid w:val="00A8479F"/>
    <w:rsid w:val="00A84972"/>
    <w:rsid w:val="00A861AB"/>
    <w:rsid w:val="00A861B3"/>
    <w:rsid w:val="00A8762F"/>
    <w:rsid w:val="00A90114"/>
    <w:rsid w:val="00A90AE8"/>
    <w:rsid w:val="00A914D4"/>
    <w:rsid w:val="00A925AE"/>
    <w:rsid w:val="00A948AD"/>
    <w:rsid w:val="00A95DBF"/>
    <w:rsid w:val="00A95E8D"/>
    <w:rsid w:val="00A9671C"/>
    <w:rsid w:val="00A97691"/>
    <w:rsid w:val="00AA07CC"/>
    <w:rsid w:val="00AA0DAE"/>
    <w:rsid w:val="00AA10A4"/>
    <w:rsid w:val="00AA34C0"/>
    <w:rsid w:val="00AA3CA7"/>
    <w:rsid w:val="00AA3D06"/>
    <w:rsid w:val="00AA4170"/>
    <w:rsid w:val="00AA5B6A"/>
    <w:rsid w:val="00AA633E"/>
    <w:rsid w:val="00AA65A2"/>
    <w:rsid w:val="00AA7B93"/>
    <w:rsid w:val="00AB0201"/>
    <w:rsid w:val="00AB13C8"/>
    <w:rsid w:val="00AB2830"/>
    <w:rsid w:val="00AB299A"/>
    <w:rsid w:val="00AB4050"/>
    <w:rsid w:val="00AB633F"/>
    <w:rsid w:val="00AB7180"/>
    <w:rsid w:val="00AC17D5"/>
    <w:rsid w:val="00AC2961"/>
    <w:rsid w:val="00AC2D6B"/>
    <w:rsid w:val="00AC4117"/>
    <w:rsid w:val="00AC491F"/>
    <w:rsid w:val="00AC74E6"/>
    <w:rsid w:val="00AD0458"/>
    <w:rsid w:val="00AD0735"/>
    <w:rsid w:val="00AD1E7E"/>
    <w:rsid w:val="00AD22B9"/>
    <w:rsid w:val="00AD6E1F"/>
    <w:rsid w:val="00AE001F"/>
    <w:rsid w:val="00AE2AD4"/>
    <w:rsid w:val="00AE351A"/>
    <w:rsid w:val="00AE3EFA"/>
    <w:rsid w:val="00AE574C"/>
    <w:rsid w:val="00AE59BA"/>
    <w:rsid w:val="00AE618F"/>
    <w:rsid w:val="00AE710C"/>
    <w:rsid w:val="00AF0E2D"/>
    <w:rsid w:val="00AF13FB"/>
    <w:rsid w:val="00AF178C"/>
    <w:rsid w:val="00AF2875"/>
    <w:rsid w:val="00AF4CEF"/>
    <w:rsid w:val="00AF5030"/>
    <w:rsid w:val="00AF53A1"/>
    <w:rsid w:val="00B01988"/>
    <w:rsid w:val="00B01BBB"/>
    <w:rsid w:val="00B03307"/>
    <w:rsid w:val="00B04CD7"/>
    <w:rsid w:val="00B0534A"/>
    <w:rsid w:val="00B05CE4"/>
    <w:rsid w:val="00B0612E"/>
    <w:rsid w:val="00B068B3"/>
    <w:rsid w:val="00B10AD1"/>
    <w:rsid w:val="00B10F83"/>
    <w:rsid w:val="00B1135A"/>
    <w:rsid w:val="00B11BC3"/>
    <w:rsid w:val="00B13205"/>
    <w:rsid w:val="00B15449"/>
    <w:rsid w:val="00B16C46"/>
    <w:rsid w:val="00B17332"/>
    <w:rsid w:val="00B17BEA"/>
    <w:rsid w:val="00B17CBA"/>
    <w:rsid w:val="00B2043E"/>
    <w:rsid w:val="00B20CC4"/>
    <w:rsid w:val="00B24BAB"/>
    <w:rsid w:val="00B2578B"/>
    <w:rsid w:val="00B25EFF"/>
    <w:rsid w:val="00B2709D"/>
    <w:rsid w:val="00B3015A"/>
    <w:rsid w:val="00B32172"/>
    <w:rsid w:val="00B3590B"/>
    <w:rsid w:val="00B35C67"/>
    <w:rsid w:val="00B36899"/>
    <w:rsid w:val="00B37A6A"/>
    <w:rsid w:val="00B415F0"/>
    <w:rsid w:val="00B4299E"/>
    <w:rsid w:val="00B44109"/>
    <w:rsid w:val="00B44AFF"/>
    <w:rsid w:val="00B45106"/>
    <w:rsid w:val="00B46BE0"/>
    <w:rsid w:val="00B4796F"/>
    <w:rsid w:val="00B47FD1"/>
    <w:rsid w:val="00B53247"/>
    <w:rsid w:val="00B5334C"/>
    <w:rsid w:val="00B53586"/>
    <w:rsid w:val="00B53CD5"/>
    <w:rsid w:val="00B55ED0"/>
    <w:rsid w:val="00B57D78"/>
    <w:rsid w:val="00B60137"/>
    <w:rsid w:val="00B603B6"/>
    <w:rsid w:val="00B6052A"/>
    <w:rsid w:val="00B61019"/>
    <w:rsid w:val="00B619EB"/>
    <w:rsid w:val="00B62367"/>
    <w:rsid w:val="00B637A7"/>
    <w:rsid w:val="00B63840"/>
    <w:rsid w:val="00B641FF"/>
    <w:rsid w:val="00B64398"/>
    <w:rsid w:val="00B65E54"/>
    <w:rsid w:val="00B67C01"/>
    <w:rsid w:val="00B7278D"/>
    <w:rsid w:val="00B72907"/>
    <w:rsid w:val="00B73DD4"/>
    <w:rsid w:val="00B756A9"/>
    <w:rsid w:val="00B777F1"/>
    <w:rsid w:val="00B80826"/>
    <w:rsid w:val="00B8359D"/>
    <w:rsid w:val="00B86E45"/>
    <w:rsid w:val="00B91CA7"/>
    <w:rsid w:val="00B936F3"/>
    <w:rsid w:val="00B93CB3"/>
    <w:rsid w:val="00B95641"/>
    <w:rsid w:val="00B96121"/>
    <w:rsid w:val="00BA0729"/>
    <w:rsid w:val="00BA1260"/>
    <w:rsid w:val="00BA22F1"/>
    <w:rsid w:val="00BA2D37"/>
    <w:rsid w:val="00BA44C9"/>
    <w:rsid w:val="00BA50E7"/>
    <w:rsid w:val="00BA560A"/>
    <w:rsid w:val="00BA62F0"/>
    <w:rsid w:val="00BA62FD"/>
    <w:rsid w:val="00BA6E9E"/>
    <w:rsid w:val="00BB0B1C"/>
    <w:rsid w:val="00BB0C99"/>
    <w:rsid w:val="00BB0CB8"/>
    <w:rsid w:val="00BB1014"/>
    <w:rsid w:val="00BB3958"/>
    <w:rsid w:val="00BB4D07"/>
    <w:rsid w:val="00BC0512"/>
    <w:rsid w:val="00BC4310"/>
    <w:rsid w:val="00BC67CE"/>
    <w:rsid w:val="00BC6997"/>
    <w:rsid w:val="00BC7DD3"/>
    <w:rsid w:val="00BD2120"/>
    <w:rsid w:val="00BD3107"/>
    <w:rsid w:val="00BD3E49"/>
    <w:rsid w:val="00BD76CB"/>
    <w:rsid w:val="00BD7E95"/>
    <w:rsid w:val="00BE1DEA"/>
    <w:rsid w:val="00BE2178"/>
    <w:rsid w:val="00BE2455"/>
    <w:rsid w:val="00BE26EA"/>
    <w:rsid w:val="00BE297A"/>
    <w:rsid w:val="00BE2D9A"/>
    <w:rsid w:val="00BE3445"/>
    <w:rsid w:val="00BE4576"/>
    <w:rsid w:val="00BE5FCC"/>
    <w:rsid w:val="00BE66AE"/>
    <w:rsid w:val="00BE71F1"/>
    <w:rsid w:val="00BE7743"/>
    <w:rsid w:val="00BF100E"/>
    <w:rsid w:val="00BF16EF"/>
    <w:rsid w:val="00BF24CD"/>
    <w:rsid w:val="00BF2559"/>
    <w:rsid w:val="00BF432D"/>
    <w:rsid w:val="00BF44EF"/>
    <w:rsid w:val="00BF6519"/>
    <w:rsid w:val="00BF6CFA"/>
    <w:rsid w:val="00BF7324"/>
    <w:rsid w:val="00BF7ACF"/>
    <w:rsid w:val="00BF7F74"/>
    <w:rsid w:val="00C01ADE"/>
    <w:rsid w:val="00C01D48"/>
    <w:rsid w:val="00C05771"/>
    <w:rsid w:val="00C0604A"/>
    <w:rsid w:val="00C062DC"/>
    <w:rsid w:val="00C10B7F"/>
    <w:rsid w:val="00C1172F"/>
    <w:rsid w:val="00C11C84"/>
    <w:rsid w:val="00C12B51"/>
    <w:rsid w:val="00C139D2"/>
    <w:rsid w:val="00C13A3D"/>
    <w:rsid w:val="00C13EAA"/>
    <w:rsid w:val="00C1403F"/>
    <w:rsid w:val="00C167FB"/>
    <w:rsid w:val="00C212ED"/>
    <w:rsid w:val="00C21A7D"/>
    <w:rsid w:val="00C21FFD"/>
    <w:rsid w:val="00C22F1A"/>
    <w:rsid w:val="00C23190"/>
    <w:rsid w:val="00C27548"/>
    <w:rsid w:val="00C27E75"/>
    <w:rsid w:val="00C30F1A"/>
    <w:rsid w:val="00C3180D"/>
    <w:rsid w:val="00C31EDF"/>
    <w:rsid w:val="00C33079"/>
    <w:rsid w:val="00C375FD"/>
    <w:rsid w:val="00C400A4"/>
    <w:rsid w:val="00C407AE"/>
    <w:rsid w:val="00C41698"/>
    <w:rsid w:val="00C41790"/>
    <w:rsid w:val="00C4187F"/>
    <w:rsid w:val="00C422B0"/>
    <w:rsid w:val="00C42F81"/>
    <w:rsid w:val="00C43207"/>
    <w:rsid w:val="00C432C6"/>
    <w:rsid w:val="00C43FBA"/>
    <w:rsid w:val="00C44E18"/>
    <w:rsid w:val="00C460A9"/>
    <w:rsid w:val="00C465DF"/>
    <w:rsid w:val="00C47123"/>
    <w:rsid w:val="00C47188"/>
    <w:rsid w:val="00C504CF"/>
    <w:rsid w:val="00C525B8"/>
    <w:rsid w:val="00C552C1"/>
    <w:rsid w:val="00C5532D"/>
    <w:rsid w:val="00C55FA4"/>
    <w:rsid w:val="00C57CD5"/>
    <w:rsid w:val="00C57E77"/>
    <w:rsid w:val="00C62A70"/>
    <w:rsid w:val="00C63310"/>
    <w:rsid w:val="00C63A02"/>
    <w:rsid w:val="00C63E70"/>
    <w:rsid w:val="00C65C6C"/>
    <w:rsid w:val="00C66901"/>
    <w:rsid w:val="00C67A14"/>
    <w:rsid w:val="00C67B7A"/>
    <w:rsid w:val="00C67C49"/>
    <w:rsid w:val="00C703E6"/>
    <w:rsid w:val="00C7083E"/>
    <w:rsid w:val="00C72D40"/>
    <w:rsid w:val="00C73CBA"/>
    <w:rsid w:val="00C74AB1"/>
    <w:rsid w:val="00C7722F"/>
    <w:rsid w:val="00C77630"/>
    <w:rsid w:val="00C77CFE"/>
    <w:rsid w:val="00C82F75"/>
    <w:rsid w:val="00C8300B"/>
    <w:rsid w:val="00C83A13"/>
    <w:rsid w:val="00C85412"/>
    <w:rsid w:val="00C8646D"/>
    <w:rsid w:val="00C86A32"/>
    <w:rsid w:val="00C9224D"/>
    <w:rsid w:val="00C937E3"/>
    <w:rsid w:val="00C9531E"/>
    <w:rsid w:val="00C95DBF"/>
    <w:rsid w:val="00C97626"/>
    <w:rsid w:val="00CA110B"/>
    <w:rsid w:val="00CA11B1"/>
    <w:rsid w:val="00CA3D0C"/>
    <w:rsid w:val="00CA3D56"/>
    <w:rsid w:val="00CA43DC"/>
    <w:rsid w:val="00CA4B4D"/>
    <w:rsid w:val="00CA4DF7"/>
    <w:rsid w:val="00CA6D05"/>
    <w:rsid w:val="00CA7BDD"/>
    <w:rsid w:val="00CA7D3F"/>
    <w:rsid w:val="00CB1934"/>
    <w:rsid w:val="00CB66BA"/>
    <w:rsid w:val="00CB6B7B"/>
    <w:rsid w:val="00CB7192"/>
    <w:rsid w:val="00CC0801"/>
    <w:rsid w:val="00CC2D52"/>
    <w:rsid w:val="00CC390B"/>
    <w:rsid w:val="00CC703D"/>
    <w:rsid w:val="00CD0A3B"/>
    <w:rsid w:val="00CD168C"/>
    <w:rsid w:val="00CD173E"/>
    <w:rsid w:val="00CD188C"/>
    <w:rsid w:val="00CD1F31"/>
    <w:rsid w:val="00CD2EFC"/>
    <w:rsid w:val="00CD4C7B"/>
    <w:rsid w:val="00CD6834"/>
    <w:rsid w:val="00CE1610"/>
    <w:rsid w:val="00CE168D"/>
    <w:rsid w:val="00CE16DB"/>
    <w:rsid w:val="00CE1C09"/>
    <w:rsid w:val="00CE1D02"/>
    <w:rsid w:val="00CE2E39"/>
    <w:rsid w:val="00CE382C"/>
    <w:rsid w:val="00CE409C"/>
    <w:rsid w:val="00CE5023"/>
    <w:rsid w:val="00CE6EBC"/>
    <w:rsid w:val="00CE7377"/>
    <w:rsid w:val="00CF195E"/>
    <w:rsid w:val="00CF32AF"/>
    <w:rsid w:val="00CF69E0"/>
    <w:rsid w:val="00CF7A08"/>
    <w:rsid w:val="00CF7DAE"/>
    <w:rsid w:val="00D01A37"/>
    <w:rsid w:val="00D01A6C"/>
    <w:rsid w:val="00D020C4"/>
    <w:rsid w:val="00D031CB"/>
    <w:rsid w:val="00D049D9"/>
    <w:rsid w:val="00D04A8F"/>
    <w:rsid w:val="00D04AB6"/>
    <w:rsid w:val="00D06090"/>
    <w:rsid w:val="00D066F7"/>
    <w:rsid w:val="00D067AB"/>
    <w:rsid w:val="00D075B1"/>
    <w:rsid w:val="00D07BF2"/>
    <w:rsid w:val="00D07DF1"/>
    <w:rsid w:val="00D10235"/>
    <w:rsid w:val="00D12D52"/>
    <w:rsid w:val="00D13455"/>
    <w:rsid w:val="00D153C2"/>
    <w:rsid w:val="00D174D7"/>
    <w:rsid w:val="00D17E65"/>
    <w:rsid w:val="00D2114A"/>
    <w:rsid w:val="00D24BC0"/>
    <w:rsid w:val="00D25E96"/>
    <w:rsid w:val="00D30729"/>
    <w:rsid w:val="00D30BEC"/>
    <w:rsid w:val="00D327A7"/>
    <w:rsid w:val="00D327FF"/>
    <w:rsid w:val="00D352EF"/>
    <w:rsid w:val="00D353E3"/>
    <w:rsid w:val="00D36939"/>
    <w:rsid w:val="00D37635"/>
    <w:rsid w:val="00D4037A"/>
    <w:rsid w:val="00D40608"/>
    <w:rsid w:val="00D40992"/>
    <w:rsid w:val="00D413EF"/>
    <w:rsid w:val="00D417B8"/>
    <w:rsid w:val="00D429E2"/>
    <w:rsid w:val="00D45A26"/>
    <w:rsid w:val="00D46614"/>
    <w:rsid w:val="00D5129F"/>
    <w:rsid w:val="00D54625"/>
    <w:rsid w:val="00D549EB"/>
    <w:rsid w:val="00D5578B"/>
    <w:rsid w:val="00D55F51"/>
    <w:rsid w:val="00D56D0B"/>
    <w:rsid w:val="00D57F09"/>
    <w:rsid w:val="00D63605"/>
    <w:rsid w:val="00D640F9"/>
    <w:rsid w:val="00D65086"/>
    <w:rsid w:val="00D652C3"/>
    <w:rsid w:val="00D66DE6"/>
    <w:rsid w:val="00D66F58"/>
    <w:rsid w:val="00D7058A"/>
    <w:rsid w:val="00D70FC9"/>
    <w:rsid w:val="00D71D01"/>
    <w:rsid w:val="00D72569"/>
    <w:rsid w:val="00D731A3"/>
    <w:rsid w:val="00D731F8"/>
    <w:rsid w:val="00D73838"/>
    <w:rsid w:val="00D738D6"/>
    <w:rsid w:val="00D73D3B"/>
    <w:rsid w:val="00D75161"/>
    <w:rsid w:val="00D7592F"/>
    <w:rsid w:val="00D76DD6"/>
    <w:rsid w:val="00D772AE"/>
    <w:rsid w:val="00D775BB"/>
    <w:rsid w:val="00D77F55"/>
    <w:rsid w:val="00D80795"/>
    <w:rsid w:val="00D81649"/>
    <w:rsid w:val="00D81977"/>
    <w:rsid w:val="00D81985"/>
    <w:rsid w:val="00D8252B"/>
    <w:rsid w:val="00D831E5"/>
    <w:rsid w:val="00D8361F"/>
    <w:rsid w:val="00D84570"/>
    <w:rsid w:val="00D84DA6"/>
    <w:rsid w:val="00D85012"/>
    <w:rsid w:val="00D85143"/>
    <w:rsid w:val="00D85F8F"/>
    <w:rsid w:val="00D87863"/>
    <w:rsid w:val="00D87E00"/>
    <w:rsid w:val="00D9023E"/>
    <w:rsid w:val="00D90A0F"/>
    <w:rsid w:val="00D9134D"/>
    <w:rsid w:val="00D91F0E"/>
    <w:rsid w:val="00D92E0B"/>
    <w:rsid w:val="00D9603D"/>
    <w:rsid w:val="00D9629D"/>
    <w:rsid w:val="00D96D11"/>
    <w:rsid w:val="00D9767F"/>
    <w:rsid w:val="00DA2673"/>
    <w:rsid w:val="00DA26C9"/>
    <w:rsid w:val="00DA3F00"/>
    <w:rsid w:val="00DA59E4"/>
    <w:rsid w:val="00DA6358"/>
    <w:rsid w:val="00DA7A03"/>
    <w:rsid w:val="00DB1818"/>
    <w:rsid w:val="00DB3020"/>
    <w:rsid w:val="00DB42C1"/>
    <w:rsid w:val="00DB46D5"/>
    <w:rsid w:val="00DB73D9"/>
    <w:rsid w:val="00DB781B"/>
    <w:rsid w:val="00DC0B14"/>
    <w:rsid w:val="00DC1CA4"/>
    <w:rsid w:val="00DC309B"/>
    <w:rsid w:val="00DC358C"/>
    <w:rsid w:val="00DC384A"/>
    <w:rsid w:val="00DC4CBF"/>
    <w:rsid w:val="00DC4DA2"/>
    <w:rsid w:val="00DC5647"/>
    <w:rsid w:val="00DC5C4B"/>
    <w:rsid w:val="00DC6A65"/>
    <w:rsid w:val="00DC7212"/>
    <w:rsid w:val="00DD0116"/>
    <w:rsid w:val="00DD084A"/>
    <w:rsid w:val="00DD3709"/>
    <w:rsid w:val="00DD3B1E"/>
    <w:rsid w:val="00DD4981"/>
    <w:rsid w:val="00DD6C4C"/>
    <w:rsid w:val="00DD6C8E"/>
    <w:rsid w:val="00DD71E1"/>
    <w:rsid w:val="00DD71ED"/>
    <w:rsid w:val="00DD758D"/>
    <w:rsid w:val="00DD7F17"/>
    <w:rsid w:val="00DE00BF"/>
    <w:rsid w:val="00DE026E"/>
    <w:rsid w:val="00DE214C"/>
    <w:rsid w:val="00DE3132"/>
    <w:rsid w:val="00DE3BBF"/>
    <w:rsid w:val="00DE41D3"/>
    <w:rsid w:val="00DE620F"/>
    <w:rsid w:val="00DE6B4E"/>
    <w:rsid w:val="00DF06C9"/>
    <w:rsid w:val="00DF2A0E"/>
    <w:rsid w:val="00DF2FBF"/>
    <w:rsid w:val="00DF4042"/>
    <w:rsid w:val="00DF4537"/>
    <w:rsid w:val="00DF68B1"/>
    <w:rsid w:val="00DF7551"/>
    <w:rsid w:val="00DF7E0B"/>
    <w:rsid w:val="00E007D2"/>
    <w:rsid w:val="00E00DDC"/>
    <w:rsid w:val="00E012AD"/>
    <w:rsid w:val="00E0150A"/>
    <w:rsid w:val="00E0224B"/>
    <w:rsid w:val="00E023A1"/>
    <w:rsid w:val="00E02B6C"/>
    <w:rsid w:val="00E037EE"/>
    <w:rsid w:val="00E03AFA"/>
    <w:rsid w:val="00E055FC"/>
    <w:rsid w:val="00E06FFD"/>
    <w:rsid w:val="00E10968"/>
    <w:rsid w:val="00E11267"/>
    <w:rsid w:val="00E1148E"/>
    <w:rsid w:val="00E119E1"/>
    <w:rsid w:val="00E1283B"/>
    <w:rsid w:val="00E128B3"/>
    <w:rsid w:val="00E15875"/>
    <w:rsid w:val="00E15F47"/>
    <w:rsid w:val="00E179DD"/>
    <w:rsid w:val="00E2036A"/>
    <w:rsid w:val="00E21859"/>
    <w:rsid w:val="00E22E24"/>
    <w:rsid w:val="00E2371C"/>
    <w:rsid w:val="00E23AA4"/>
    <w:rsid w:val="00E23C9E"/>
    <w:rsid w:val="00E24B18"/>
    <w:rsid w:val="00E266B5"/>
    <w:rsid w:val="00E269ED"/>
    <w:rsid w:val="00E26B34"/>
    <w:rsid w:val="00E26B3A"/>
    <w:rsid w:val="00E275A0"/>
    <w:rsid w:val="00E275D4"/>
    <w:rsid w:val="00E30F66"/>
    <w:rsid w:val="00E31985"/>
    <w:rsid w:val="00E32853"/>
    <w:rsid w:val="00E33411"/>
    <w:rsid w:val="00E3344B"/>
    <w:rsid w:val="00E33516"/>
    <w:rsid w:val="00E34915"/>
    <w:rsid w:val="00E35170"/>
    <w:rsid w:val="00E35A6E"/>
    <w:rsid w:val="00E3621C"/>
    <w:rsid w:val="00E36307"/>
    <w:rsid w:val="00E37713"/>
    <w:rsid w:val="00E40C68"/>
    <w:rsid w:val="00E4108A"/>
    <w:rsid w:val="00E41A0B"/>
    <w:rsid w:val="00E427E4"/>
    <w:rsid w:val="00E428E5"/>
    <w:rsid w:val="00E43A3E"/>
    <w:rsid w:val="00E4434B"/>
    <w:rsid w:val="00E469DF"/>
    <w:rsid w:val="00E500C9"/>
    <w:rsid w:val="00E53106"/>
    <w:rsid w:val="00E53643"/>
    <w:rsid w:val="00E60E7F"/>
    <w:rsid w:val="00E611A4"/>
    <w:rsid w:val="00E61955"/>
    <w:rsid w:val="00E62835"/>
    <w:rsid w:val="00E628C1"/>
    <w:rsid w:val="00E6347E"/>
    <w:rsid w:val="00E658CF"/>
    <w:rsid w:val="00E66672"/>
    <w:rsid w:val="00E66999"/>
    <w:rsid w:val="00E6743D"/>
    <w:rsid w:val="00E674EF"/>
    <w:rsid w:val="00E71444"/>
    <w:rsid w:val="00E71B31"/>
    <w:rsid w:val="00E746E7"/>
    <w:rsid w:val="00E753C6"/>
    <w:rsid w:val="00E77645"/>
    <w:rsid w:val="00E77A84"/>
    <w:rsid w:val="00E77F8D"/>
    <w:rsid w:val="00E81EEF"/>
    <w:rsid w:val="00E833FA"/>
    <w:rsid w:val="00E83E65"/>
    <w:rsid w:val="00E8517E"/>
    <w:rsid w:val="00E85770"/>
    <w:rsid w:val="00E85C26"/>
    <w:rsid w:val="00E87874"/>
    <w:rsid w:val="00E924BA"/>
    <w:rsid w:val="00E94558"/>
    <w:rsid w:val="00E94CDE"/>
    <w:rsid w:val="00E97731"/>
    <w:rsid w:val="00EA0470"/>
    <w:rsid w:val="00EA0982"/>
    <w:rsid w:val="00EA0B4E"/>
    <w:rsid w:val="00EA1F26"/>
    <w:rsid w:val="00EA2576"/>
    <w:rsid w:val="00EA3F11"/>
    <w:rsid w:val="00EA48D2"/>
    <w:rsid w:val="00EA5975"/>
    <w:rsid w:val="00EA679A"/>
    <w:rsid w:val="00EA6F94"/>
    <w:rsid w:val="00EB3492"/>
    <w:rsid w:val="00EB6298"/>
    <w:rsid w:val="00EC0EA5"/>
    <w:rsid w:val="00EC139C"/>
    <w:rsid w:val="00EC1C66"/>
    <w:rsid w:val="00EC1D26"/>
    <w:rsid w:val="00EC2747"/>
    <w:rsid w:val="00EC3BCD"/>
    <w:rsid w:val="00EC41A7"/>
    <w:rsid w:val="00EC4305"/>
    <w:rsid w:val="00EC485A"/>
    <w:rsid w:val="00EC4A25"/>
    <w:rsid w:val="00EC53AF"/>
    <w:rsid w:val="00EC565F"/>
    <w:rsid w:val="00EC6725"/>
    <w:rsid w:val="00EC67C9"/>
    <w:rsid w:val="00EC74AC"/>
    <w:rsid w:val="00ED2FAF"/>
    <w:rsid w:val="00ED64C6"/>
    <w:rsid w:val="00ED798D"/>
    <w:rsid w:val="00EE03A5"/>
    <w:rsid w:val="00EE2AD9"/>
    <w:rsid w:val="00EE2DC6"/>
    <w:rsid w:val="00EE34E0"/>
    <w:rsid w:val="00EE3CB3"/>
    <w:rsid w:val="00EE6E5A"/>
    <w:rsid w:val="00EE7F40"/>
    <w:rsid w:val="00EF102F"/>
    <w:rsid w:val="00EF11D2"/>
    <w:rsid w:val="00EF2701"/>
    <w:rsid w:val="00EF2B0B"/>
    <w:rsid w:val="00EF31DA"/>
    <w:rsid w:val="00EF35E0"/>
    <w:rsid w:val="00EF6498"/>
    <w:rsid w:val="00EF7755"/>
    <w:rsid w:val="00F0092F"/>
    <w:rsid w:val="00F00B1F"/>
    <w:rsid w:val="00F01175"/>
    <w:rsid w:val="00F025A2"/>
    <w:rsid w:val="00F02DEC"/>
    <w:rsid w:val="00F02F8F"/>
    <w:rsid w:val="00F03069"/>
    <w:rsid w:val="00F0320E"/>
    <w:rsid w:val="00F04DFA"/>
    <w:rsid w:val="00F06009"/>
    <w:rsid w:val="00F06F44"/>
    <w:rsid w:val="00F07388"/>
    <w:rsid w:val="00F07E7A"/>
    <w:rsid w:val="00F07F94"/>
    <w:rsid w:val="00F107D0"/>
    <w:rsid w:val="00F1216B"/>
    <w:rsid w:val="00F1409D"/>
    <w:rsid w:val="00F157A7"/>
    <w:rsid w:val="00F16AB2"/>
    <w:rsid w:val="00F1722F"/>
    <w:rsid w:val="00F1764C"/>
    <w:rsid w:val="00F20126"/>
    <w:rsid w:val="00F2026E"/>
    <w:rsid w:val="00F2065F"/>
    <w:rsid w:val="00F20F9A"/>
    <w:rsid w:val="00F215B5"/>
    <w:rsid w:val="00F2210A"/>
    <w:rsid w:val="00F22234"/>
    <w:rsid w:val="00F2270A"/>
    <w:rsid w:val="00F22841"/>
    <w:rsid w:val="00F22C61"/>
    <w:rsid w:val="00F23480"/>
    <w:rsid w:val="00F25624"/>
    <w:rsid w:val="00F33334"/>
    <w:rsid w:val="00F334B7"/>
    <w:rsid w:val="00F3581E"/>
    <w:rsid w:val="00F3679B"/>
    <w:rsid w:val="00F37743"/>
    <w:rsid w:val="00F37850"/>
    <w:rsid w:val="00F449B4"/>
    <w:rsid w:val="00F45EE0"/>
    <w:rsid w:val="00F46212"/>
    <w:rsid w:val="00F46257"/>
    <w:rsid w:val="00F51887"/>
    <w:rsid w:val="00F52C17"/>
    <w:rsid w:val="00F5432B"/>
    <w:rsid w:val="00F547D4"/>
    <w:rsid w:val="00F54A3D"/>
    <w:rsid w:val="00F607D1"/>
    <w:rsid w:val="00F615FC"/>
    <w:rsid w:val="00F63807"/>
    <w:rsid w:val="00F653B8"/>
    <w:rsid w:val="00F654BA"/>
    <w:rsid w:val="00F659E2"/>
    <w:rsid w:val="00F66B2C"/>
    <w:rsid w:val="00F66BB1"/>
    <w:rsid w:val="00F66BFE"/>
    <w:rsid w:val="00F677B9"/>
    <w:rsid w:val="00F67919"/>
    <w:rsid w:val="00F701D4"/>
    <w:rsid w:val="00F749E2"/>
    <w:rsid w:val="00F7513B"/>
    <w:rsid w:val="00F75C4B"/>
    <w:rsid w:val="00F76F8F"/>
    <w:rsid w:val="00F77928"/>
    <w:rsid w:val="00F801FD"/>
    <w:rsid w:val="00F8057A"/>
    <w:rsid w:val="00F81044"/>
    <w:rsid w:val="00F817D3"/>
    <w:rsid w:val="00F81B23"/>
    <w:rsid w:val="00F8499D"/>
    <w:rsid w:val="00F877F7"/>
    <w:rsid w:val="00F90CF7"/>
    <w:rsid w:val="00F91559"/>
    <w:rsid w:val="00F92207"/>
    <w:rsid w:val="00F92557"/>
    <w:rsid w:val="00F93232"/>
    <w:rsid w:val="00F93416"/>
    <w:rsid w:val="00F93A72"/>
    <w:rsid w:val="00FA0055"/>
    <w:rsid w:val="00FA05B4"/>
    <w:rsid w:val="00FA1266"/>
    <w:rsid w:val="00FA2A7A"/>
    <w:rsid w:val="00FA2C4D"/>
    <w:rsid w:val="00FA32DD"/>
    <w:rsid w:val="00FA48ED"/>
    <w:rsid w:val="00FA75BC"/>
    <w:rsid w:val="00FA798C"/>
    <w:rsid w:val="00FB2380"/>
    <w:rsid w:val="00FB29DA"/>
    <w:rsid w:val="00FB3F1F"/>
    <w:rsid w:val="00FB6285"/>
    <w:rsid w:val="00FB6D69"/>
    <w:rsid w:val="00FB6ED7"/>
    <w:rsid w:val="00FC0091"/>
    <w:rsid w:val="00FC0696"/>
    <w:rsid w:val="00FC0F13"/>
    <w:rsid w:val="00FC1192"/>
    <w:rsid w:val="00FC2286"/>
    <w:rsid w:val="00FC2CF4"/>
    <w:rsid w:val="00FC314E"/>
    <w:rsid w:val="00FC346E"/>
    <w:rsid w:val="00FC36D2"/>
    <w:rsid w:val="00FC4447"/>
    <w:rsid w:val="00FC4EC6"/>
    <w:rsid w:val="00FD0250"/>
    <w:rsid w:val="00FD059A"/>
    <w:rsid w:val="00FD090D"/>
    <w:rsid w:val="00FD31D6"/>
    <w:rsid w:val="00FD3230"/>
    <w:rsid w:val="00FD3A52"/>
    <w:rsid w:val="00FD3CF5"/>
    <w:rsid w:val="00FD50D0"/>
    <w:rsid w:val="00FD6922"/>
    <w:rsid w:val="00FD708E"/>
    <w:rsid w:val="00FE0269"/>
    <w:rsid w:val="00FE0C70"/>
    <w:rsid w:val="00FE1AFA"/>
    <w:rsid w:val="00FE26BF"/>
    <w:rsid w:val="00FE2D41"/>
    <w:rsid w:val="00FE562A"/>
    <w:rsid w:val="00FE5A02"/>
    <w:rsid w:val="00FE72A8"/>
    <w:rsid w:val="00FF0485"/>
    <w:rsid w:val="00FF0ACF"/>
    <w:rsid w:val="00FF1A76"/>
    <w:rsid w:val="00FF30DF"/>
    <w:rsid w:val="00FF3411"/>
    <w:rsid w:val="00FF350E"/>
    <w:rsid w:val="00FF433C"/>
    <w:rsid w:val="00FF45F2"/>
    <w:rsid w:val="00FF4921"/>
    <w:rsid w:val="00FF4999"/>
    <w:rsid w:val="00FF4C2F"/>
    <w:rsid w:val="00FF4EA0"/>
    <w:rsid w:val="00FF5235"/>
    <w:rsid w:val="00FF59B2"/>
    <w:rsid w:val="00FF6A07"/>
    <w:rsid w:val="00FF76F3"/>
    <w:rsid w:val="0180C55C"/>
    <w:rsid w:val="019361DA"/>
    <w:rsid w:val="04533190"/>
    <w:rsid w:val="045F4D1D"/>
    <w:rsid w:val="04AC33F6"/>
    <w:rsid w:val="05245308"/>
    <w:rsid w:val="064D0148"/>
    <w:rsid w:val="080A91FC"/>
    <w:rsid w:val="08D25530"/>
    <w:rsid w:val="0B9C870D"/>
    <w:rsid w:val="0BCC8CCF"/>
    <w:rsid w:val="0DC2DCB9"/>
    <w:rsid w:val="0DC9C97F"/>
    <w:rsid w:val="0EF31A2B"/>
    <w:rsid w:val="0F22D8AB"/>
    <w:rsid w:val="123CEF7C"/>
    <w:rsid w:val="15C3C1C8"/>
    <w:rsid w:val="166615A7"/>
    <w:rsid w:val="1707DF7D"/>
    <w:rsid w:val="196CFE72"/>
    <w:rsid w:val="197796C4"/>
    <w:rsid w:val="1D7CE6FD"/>
    <w:rsid w:val="1DB88313"/>
    <w:rsid w:val="1EF3EB04"/>
    <w:rsid w:val="21C011BA"/>
    <w:rsid w:val="238BDDCE"/>
    <w:rsid w:val="2394E378"/>
    <w:rsid w:val="2495D9D7"/>
    <w:rsid w:val="278E2E4A"/>
    <w:rsid w:val="2803F7BE"/>
    <w:rsid w:val="29A0DD11"/>
    <w:rsid w:val="2A1FA575"/>
    <w:rsid w:val="2A556830"/>
    <w:rsid w:val="2A8E74C9"/>
    <w:rsid w:val="2A96397E"/>
    <w:rsid w:val="2B8E2E8B"/>
    <w:rsid w:val="2BC9CBB0"/>
    <w:rsid w:val="2C41DAE7"/>
    <w:rsid w:val="2FA845E5"/>
    <w:rsid w:val="2FFE8559"/>
    <w:rsid w:val="30ED170B"/>
    <w:rsid w:val="33A37C34"/>
    <w:rsid w:val="34BC9A6C"/>
    <w:rsid w:val="359F8311"/>
    <w:rsid w:val="36503434"/>
    <w:rsid w:val="37E206F9"/>
    <w:rsid w:val="385023B9"/>
    <w:rsid w:val="38A18FA4"/>
    <w:rsid w:val="38D51399"/>
    <w:rsid w:val="3B16AE77"/>
    <w:rsid w:val="3BBF144F"/>
    <w:rsid w:val="3D5FAE02"/>
    <w:rsid w:val="3D9BB021"/>
    <w:rsid w:val="4025AA8D"/>
    <w:rsid w:val="402E2FE5"/>
    <w:rsid w:val="4102A009"/>
    <w:rsid w:val="420FFD5D"/>
    <w:rsid w:val="4245CECF"/>
    <w:rsid w:val="42EE0F0E"/>
    <w:rsid w:val="440CD8A6"/>
    <w:rsid w:val="451A6A3E"/>
    <w:rsid w:val="46988C66"/>
    <w:rsid w:val="46B1967A"/>
    <w:rsid w:val="47416346"/>
    <w:rsid w:val="48A1D37D"/>
    <w:rsid w:val="48CF0291"/>
    <w:rsid w:val="493D296D"/>
    <w:rsid w:val="4A3C9EC8"/>
    <w:rsid w:val="4A9059F2"/>
    <w:rsid w:val="4C4551E7"/>
    <w:rsid w:val="4C9F7936"/>
    <w:rsid w:val="4CBBB2FD"/>
    <w:rsid w:val="4CD46A92"/>
    <w:rsid w:val="4CF49831"/>
    <w:rsid w:val="4D39647F"/>
    <w:rsid w:val="4DC7FAB4"/>
    <w:rsid w:val="4DEA7337"/>
    <w:rsid w:val="4ED51FA7"/>
    <w:rsid w:val="4FED9FBC"/>
    <w:rsid w:val="51745EF4"/>
    <w:rsid w:val="519AD3FE"/>
    <w:rsid w:val="532308B7"/>
    <w:rsid w:val="53448B70"/>
    <w:rsid w:val="53938443"/>
    <w:rsid w:val="54741CC5"/>
    <w:rsid w:val="55B5035E"/>
    <w:rsid w:val="561600B7"/>
    <w:rsid w:val="5670D4D9"/>
    <w:rsid w:val="56DDA99D"/>
    <w:rsid w:val="572BC952"/>
    <w:rsid w:val="5A6FBCC8"/>
    <w:rsid w:val="5AC5D08B"/>
    <w:rsid w:val="5D06663E"/>
    <w:rsid w:val="5DA3EEBD"/>
    <w:rsid w:val="5DF88C4A"/>
    <w:rsid w:val="5F98D05B"/>
    <w:rsid w:val="5FDAA879"/>
    <w:rsid w:val="6031C3B6"/>
    <w:rsid w:val="605E867E"/>
    <w:rsid w:val="6206DFB9"/>
    <w:rsid w:val="62B50BF8"/>
    <w:rsid w:val="62FD4526"/>
    <w:rsid w:val="65FF66BF"/>
    <w:rsid w:val="66414C95"/>
    <w:rsid w:val="67BD0281"/>
    <w:rsid w:val="67D946D2"/>
    <w:rsid w:val="6A14934F"/>
    <w:rsid w:val="6A33E6E7"/>
    <w:rsid w:val="6A7F2447"/>
    <w:rsid w:val="6A95433E"/>
    <w:rsid w:val="6B06B6C6"/>
    <w:rsid w:val="6C0BFF9A"/>
    <w:rsid w:val="6D0BDA59"/>
    <w:rsid w:val="6DC6BE88"/>
    <w:rsid w:val="6E065D26"/>
    <w:rsid w:val="6F1AC8AF"/>
    <w:rsid w:val="70189F4A"/>
    <w:rsid w:val="70560ECC"/>
    <w:rsid w:val="713C9E85"/>
    <w:rsid w:val="71EDF8DC"/>
    <w:rsid w:val="7290166B"/>
    <w:rsid w:val="7375068E"/>
    <w:rsid w:val="73EDBFBB"/>
    <w:rsid w:val="743BD13A"/>
    <w:rsid w:val="74F63504"/>
    <w:rsid w:val="76F1BE4D"/>
    <w:rsid w:val="794C3CAF"/>
    <w:rsid w:val="7A896749"/>
    <w:rsid w:val="7B6A2568"/>
    <w:rsid w:val="7D291D67"/>
    <w:rsid w:val="7DD20DFB"/>
    <w:rsid w:val="7EF76999"/>
    <w:rsid w:val="7F8524B9"/>
    <w:rsid w:val="7FD8C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,"/>
  <w14:docId w14:val="6D64FFFF"/>
  <w15:chartTrackingRefBased/>
  <w15:docId w15:val="{F3566F66-320E-451E-85F3-E23FA9E1D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3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43198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5896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425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7977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759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506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8347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9189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2685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58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3842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41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7824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711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9289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8097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81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42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973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62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4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20/10/relationships/intelligence" Target="intelligence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32" ma:contentTypeDescription="Create a new document." ma:contentTypeScope="" ma:versionID="a831640d46a469351dc7c9f26d974c7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23eae2dbd49f13176fff34340b89a4d7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4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5AIRPNAIUNRU-1916262822-2762</_dlc_DocId>
    <_dlc_DocIdUrl xmlns="71c5aaf6-e6ce-465b-b873-5148d2a4c105">
      <Url>https://nokia.sharepoint.com/sites/c5g/_layouts/15/DocIdRedir.aspx?ID=5AIRPNAIUNRU-1916262822-2762</Url>
      <Description>5AIRPNAIUNRU-1916262822-2762</Description>
    </_dlc_DocIdUrl>
    <TaxCatchAll xmlns="71c5aaf6-e6ce-465b-b873-5148d2a4c105" xsi:nil="true"/>
    <lcf76f155ced4ddcb4097134ff3c332f xmlns="610ccbe2-d8cc-4d3a-b40d-a16ab8d3b403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3FD3D59-8944-4D9C-B16B-2E95626F63C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3BE2919-C985-4270-AA6F-77FC298DB5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692C05-25A6-4009-9EA6-E63D743C0BD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891DF76-7085-4B0B-AD1B-29512E8F393F}">
  <ds:schemaRefs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610ccbe2-d8cc-4d3a-b40d-a16ab8d3b403"/>
    <ds:schemaRef ds:uri="http://purl.org/dc/elements/1.1/"/>
    <ds:schemaRef ds:uri="http://schemas.microsoft.com/office/2006/documentManagement/types"/>
    <ds:schemaRef ds:uri="3b34c8f0-1ef5-4d1e-bb66-517ce7fe7356"/>
    <ds:schemaRef ds:uri="71c5aaf6-e6ce-465b-b873-5148d2a4c105"/>
    <ds:schemaRef ds:uri="http://www.w3.org/XML/1998/namespace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4</Pages>
  <Words>1232</Words>
  <Characters>7026</Characters>
  <Application>Microsoft Office Word</Application>
  <DocSecurity>0</DocSecurity>
  <Lines>58</Lines>
  <Paragraphs>16</Paragraphs>
  <ScaleCrop>false</ScaleCrop>
  <Company/>
  <LinksUpToDate>false</LinksUpToDate>
  <CharactersWithSpaces>8242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Benny Vejlgaard (Nokia)</cp:lastModifiedBy>
  <cp:revision>2</cp:revision>
  <cp:lastPrinted>2017-09-20T17:18:00Z</cp:lastPrinted>
  <dcterms:created xsi:type="dcterms:W3CDTF">2023-12-01T09:56:00Z</dcterms:created>
  <dcterms:modified xsi:type="dcterms:W3CDTF">2023-12-01T09:56:00Z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0x0101004225CE766812BD43B839BDD5C05D0D27</vt:lpwstr>
  </property>
  <property fmtid="{D5CDD505-2E9C-101B-9397-08002B2CF9AE}" pid="12" name="CTPClassification">
    <vt:lpwstr>CTP_NT</vt:lpwstr>
  </property>
  <property fmtid="{D5CDD505-2E9C-101B-9397-08002B2CF9AE}" pid="13" name="_dlc_DocIdItemGuid">
    <vt:lpwstr>cff16045-d116-485b-a093-003c4ba07e81</vt:lpwstr>
  </property>
  <property fmtid="{D5CDD505-2E9C-101B-9397-08002B2CF9AE}" pid="14" name="MediaServiceImageTags">
    <vt:lpwstr/>
  </property>
</Properties>
</file>